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W w:w="10206" w:type="dxa"/>
        <w:tblInd w:w="-7" w:type="dxa"/>
        <w:tblBorders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5024"/>
        <w:gridCol w:w="1921"/>
        <w:gridCol w:w="3261"/>
      </w:tblGrid>
      <w:tr>
        <w:trPr/>
        <w:tc>
          <w:tcPr>
            <w:gridSpan w:val="3"/>
            <w:shd w:val="clear" w:color="auto" w:fill="cccccc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1020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D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ouble coloration de vaisseaux conducteurs de sèves</w: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</w:r>
          </w:p>
        </w:tc>
      </w:tr>
      <w:tr>
        <w:trPr/>
        <w:tc>
          <w:tcPr>
            <w:gridSpan w:val="2"/>
            <w:tcBorders>
              <w:left w:val="single" w:color="000000" w:sz="6" w:space="0"/>
              <w:bottom w:val="single" w:color="auto" w:sz="4" w:space="0"/>
            </w:tcBorders>
            <w:tcW w:w="694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Arial" w:hAnsi="Arial"/>
                <w:b w:val="0"/>
                <w:bCs w:val="0"/>
                <w:sz w:val="22"/>
                <w:szCs w:val="22"/>
              </w:rPr>
              <w:t xml:space="preserve">Objectif :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b/>
                <w:color w:val="000000"/>
                <w:sz w:val="22"/>
                <w:szCs w:val="20"/>
              </w:rPr>
              <w:t xml:space="preserve">Observer des vaisseaux conducteurs de sève</w:t>
            </w:r>
            <w:r/>
          </w:p>
        </w:tc>
        <w:tc>
          <w:tcPr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3261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Terminales spécialité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</w: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</w:tc>
      </w:tr>
      <w:tr>
        <w:trPr>
          <w:trHeight w:val="32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6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Date de création :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avril 2024</w: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</w:p>
        </w:tc>
      </w:tr>
    </w:tbl>
    <w:p>
      <w:pPr>
        <w:pBdr/>
        <w:spacing/>
        <w:ind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</w:p>
    <w:tbl>
      <w:tblPr>
        <w:tblW w:w="10206" w:type="dxa"/>
        <w:tblInd w:w="-7" w:type="dxa"/>
        <w:tblBorders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4173"/>
        <w:gridCol w:w="6033"/>
      </w:tblGrid>
      <w:tr>
        <w:trPr/>
        <w:tc>
          <w:tcPr>
            <w:shd w:val="clear" w:color="auto" w:fill="cccccc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73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Matériel paillasse professeur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</w: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cccccc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3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Matériel par binôme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</w: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gridSpan w:val="2"/>
            <w:shd w:val="clear" w:color="ffffff" w:themeColor="background1" w:fill="ffffff" w:themeFill="background1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/>
              <w:ind w:right="0" w:firstLine="0" w:left="0"/>
              <w:rPr/>
            </w:pPr>
            <w:r>
              <w:rPr>
                <w:rFonts w:ascii="Arial" w:hAnsi="Arial" w:eastAsia="Arial" w:cs="Arial"/>
                <w:b/>
                <w:color w:val="0070c0"/>
                <w:sz w:val="22"/>
              </w:rPr>
              <w:t xml:space="preserve">Matériel à renouveler entre deux groupes</w:t>
              <w:tab/>
            </w:r>
            <w:r>
              <w:rPr>
                <w:rFonts w:ascii="Arial" w:hAnsi="Arial" w:eastAsia="Arial" w:cs="Arial"/>
                <w:b/>
                <w:color w:val="7030a0"/>
                <w:sz w:val="22"/>
              </w:rPr>
              <w:t xml:space="preserve">Matériel à laver par les élèves</w:t>
            </w:r>
            <w:r/>
          </w:p>
        </w:tc>
      </w:tr>
      <w:tr>
        <w:trPr>
          <w:trHeight w:val="753"/>
        </w:trPr>
        <w:tc>
          <w:tcPr>
            <w:shd w:val="clear" w:color="auto" w:fill="ffffff" w:themeFill="background1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73" w:type="dxa"/>
            <w:textDirection w:val="lrTb"/>
            <w:noWrap w:val="false"/>
          </w:tcPr>
          <w:p>
            <w:pPr>
              <w:pStyle w:val="903"/>
              <w:pBdr/>
              <w:spacing/>
              <w:ind w:right="0" w:firstLine="0" w:left="0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</w:rPr>
              <w:t xml:space="preserve">Matériel d’étude :</w:t>
            </w: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</w:rPr>
              <w:t xml:space="preserve"> Tige de céleri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  <w:highlight w:val="none"/>
              </w:rPr>
            </w:r>
          </w:p>
        </w:tc>
        <w:tc>
          <w:tcPr>
            <w:shd w:val="clear" w:color="auto" w:fill="ffffff" w:themeFill="background1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3" w:type="dxa"/>
            <w:vMerge w:val="restart"/>
            <w:textDirection w:val="lrTb"/>
            <w:noWrap w:val="false"/>
          </w:tcPr>
          <w:p>
            <w:pPr>
              <w:pStyle w:val="903"/>
              <w:numPr>
                <w:ilvl w:val="0"/>
                <w:numId w:val="16"/>
              </w:numPr>
              <w:pBdr/>
              <w:spacing/>
              <w:ind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ff"/>
                <w:sz w:val="22"/>
                <w:szCs w:val="22"/>
              </w:rPr>
            </w:r>
            <w:r>
              <w:rPr>
                <w:rFonts w:ascii="Arial" w:hAnsi="Arial" w:eastAsia="Arial" w:cs="Arial"/>
                <w:sz w:val="22"/>
                <w:szCs w:val="22"/>
              </w:rPr>
              <w:t xml:space="preserve">Support pour découper </w: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903"/>
              <w:numPr>
                <w:ilvl w:val="0"/>
                <w:numId w:val="16"/>
              </w:numPr>
              <w:pBdr/>
              <w:spacing/>
              <w:ind/>
              <w:jc w:val="left"/>
              <w:rPr>
                <w:rFonts w:ascii="Arial" w:hAnsi="Arial" w:cs="Arial"/>
                <w:color w:val="7030a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7030a0"/>
                <w:sz w:val="22"/>
                <w:szCs w:val="22"/>
              </w:rPr>
              <w:t xml:space="preserve">7 coupelles</w:t>
            </w:r>
            <w:r>
              <w:rPr>
                <w:rFonts w:ascii="Arial" w:hAnsi="Arial" w:cs="Arial"/>
                <w:color w:val="7030a0"/>
                <w:sz w:val="22"/>
                <w:szCs w:val="22"/>
              </w:rPr>
            </w:r>
            <w:r>
              <w:rPr>
                <w:rFonts w:ascii="Arial" w:hAnsi="Arial" w:cs="Arial"/>
                <w:color w:val="7030a0"/>
                <w:sz w:val="22"/>
                <w:szCs w:val="22"/>
              </w:rPr>
            </w:r>
          </w:p>
          <w:p>
            <w:pPr>
              <w:pStyle w:val="903"/>
              <w:numPr>
                <w:ilvl w:val="0"/>
                <w:numId w:val="16"/>
              </w:numPr>
              <w:pBdr/>
              <w:spacing/>
              <w:ind/>
              <w:jc w:val="left"/>
              <w:rPr>
                <w:rFonts w:ascii="Arial" w:hAnsi="Arial" w:cs="Arial"/>
                <w:color w:val="7030a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7030a0"/>
                <w:sz w:val="22"/>
                <w:szCs w:val="22"/>
              </w:rPr>
              <w:t xml:space="preserve">2 pinces fines</w:t>
            </w:r>
            <w:r>
              <w:rPr>
                <w:rFonts w:ascii="Arial" w:hAnsi="Arial" w:cs="Arial"/>
                <w:color w:val="7030a0"/>
                <w:sz w:val="22"/>
                <w:szCs w:val="22"/>
              </w:rPr>
            </w:r>
            <w:r>
              <w:rPr>
                <w:rFonts w:ascii="Arial" w:hAnsi="Arial" w:cs="Arial"/>
                <w:color w:val="7030a0"/>
                <w:sz w:val="22"/>
                <w:szCs w:val="22"/>
              </w:rPr>
            </w:r>
          </w:p>
          <w:p>
            <w:pPr>
              <w:pStyle w:val="903"/>
              <w:numPr>
                <w:ilvl w:val="0"/>
                <w:numId w:val="16"/>
              </w:numPr>
              <w:pBdr/>
              <w:spacing/>
              <w:ind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Passoire de gaze</w: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903"/>
              <w:numPr>
                <w:ilvl w:val="0"/>
                <w:numId w:val="27"/>
              </w:numPr>
              <w:pBdr/>
              <w:spacing/>
              <w:ind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1 pot poubelle (pour céleri)</w: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903"/>
              <w:numPr>
                <w:ilvl w:val="0"/>
                <w:numId w:val="27"/>
              </w:numPr>
              <w:pBdr/>
              <w:spacing/>
              <w:ind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1 chronomètre</w: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903"/>
              <w:numPr>
                <w:ilvl w:val="0"/>
                <w:numId w:val="27"/>
              </w:numPr>
              <w:pBdr/>
              <w:spacing/>
              <w:ind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Chiffons</w: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903"/>
              <w:numPr>
                <w:ilvl w:val="0"/>
                <w:numId w:val="16"/>
              </w:numPr>
              <w:pBdr/>
              <w:spacing/>
              <w:ind/>
              <w:jc w:val="left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70c0"/>
                <w:sz w:val="22"/>
                <w:szCs w:val="22"/>
              </w:rPr>
              <w:t xml:space="preserve">Lames, lamelles, papier absorbant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</w:r>
          </w:p>
          <w:p>
            <w:pPr>
              <w:pStyle w:val="903"/>
              <w:numPr>
                <w:ilvl w:val="0"/>
                <w:numId w:val="16"/>
              </w:numPr>
              <w:pBdr/>
              <w:spacing/>
              <w:ind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Microscope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</w:p>
          <w:p>
            <w:pPr>
              <w:pStyle w:val="903"/>
              <w:pBdr/>
              <w:spacing/>
              <w:ind w:firstLine="0" w:left="72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highlight w:val="none"/>
              </w:rPr>
            </w:r>
            <w:r>
              <w:rPr>
                <w:rFonts w:ascii="Arial" w:hAnsi="Arial" w:eastAsia="Arial" w:cs="Arial"/>
                <w:sz w:val="22"/>
                <w:szCs w:val="22"/>
                <w:highlight w:val="none"/>
              </w:rPr>
            </w:r>
          </w:p>
          <w:p>
            <w:pPr>
              <w:pStyle w:val="903"/>
              <w:numPr>
                <w:ilvl w:val="0"/>
                <w:numId w:val="16"/>
              </w:numPr>
              <w:pBdr/>
              <w:spacing/>
              <w:ind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highlight w:val="none"/>
              </w:rPr>
              <w:t xml:space="preserve">1 flacon d’eau de javel à 2,6 %</w:t>
            </w:r>
            <w:r>
              <w:rPr>
                <w:rFonts w:ascii="Arial" w:hAnsi="Arial" w:eastAsia="Arial" w:cs="Arial"/>
                <w:sz w:val="22"/>
                <w:szCs w:val="22"/>
              </w:rPr>
              <w:t xml:space="preserve">+ compte gouttes</w: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903"/>
              <w:numPr>
                <w:ilvl w:val="0"/>
                <w:numId w:val="16"/>
              </w:numPr>
              <w:pBdr/>
              <w:spacing/>
              <w:ind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highlight w:val="none"/>
              </w:rPr>
              <w:t xml:space="preserve">1 flacon d’acide acétique à 5% </w:t>
            </w:r>
            <w:r>
              <w:rPr>
                <w:rFonts w:ascii="Arial" w:hAnsi="Arial" w:eastAsia="Arial" w:cs="Arial"/>
                <w:sz w:val="22"/>
                <w:szCs w:val="22"/>
              </w:rPr>
              <w:t xml:space="preserve">+ compte gouttes</w: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903"/>
              <w:numPr>
                <w:ilvl w:val="0"/>
                <w:numId w:val="16"/>
              </w:numPr>
              <w:pBdr/>
              <w:spacing/>
              <w:ind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1 flacon eau distillée + compte gouttes </w: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903"/>
              <w:pBdr/>
              <w:spacing/>
              <w:ind w:firstLine="0"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highlight w:val="none"/>
              </w:rPr>
            </w:r>
            <w:r>
              <w:rPr>
                <w:rFonts w:ascii="Arial" w:hAnsi="Arial" w:eastAsia="Arial" w:cs="Arial"/>
                <w:sz w:val="22"/>
                <w:szCs w:val="22"/>
                <w:highlight w:val="none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903"/>
              <w:numPr>
                <w:ilvl w:val="0"/>
                <w:numId w:val="16"/>
              </w:numPr>
              <w:pBdr/>
              <w:spacing/>
              <w:ind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1 flacon de colorant vert de méthyle à 2,5 g/L </w:t>
            </w:r>
            <w:r>
              <w:rPr>
                <w:rFonts w:ascii="Arial" w:hAnsi="Arial" w:eastAsia="Arial" w:cs="Arial"/>
                <w:sz w:val="22"/>
                <w:szCs w:val="22"/>
              </w:rPr>
              <w:t xml:space="preserve">+ compte gouttes</w: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903"/>
              <w:numPr>
                <w:ilvl w:val="0"/>
                <w:numId w:val="16"/>
              </w:numPr>
              <w:pBdr/>
              <w:spacing/>
              <w:ind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1 flacon de colorant carmin aluné à 10 g/L </w:t>
            </w:r>
            <w:r>
              <w:rPr>
                <w:rFonts w:ascii="Arial" w:hAnsi="Arial" w:eastAsia="Arial" w:cs="Arial"/>
                <w:sz w:val="22"/>
                <w:szCs w:val="22"/>
              </w:rPr>
              <w:t xml:space="preserve">+ compte gouttes</w: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903"/>
              <w:pBdr/>
              <w:spacing/>
              <w:ind w:firstLine="0" w:left="7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</w:rPr>
              <w:t xml:space="preserve">ou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</w:p>
          <w:p>
            <w:pPr>
              <w:pStyle w:val="903"/>
              <w:numPr>
                <w:ilvl w:val="0"/>
                <w:numId w:val="16"/>
              </w:numPr>
              <w:pBdr/>
              <w:spacing/>
              <w:ind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1 flacon de colorant carmino vert de mirande </w:t>
            </w:r>
            <w:r>
              <w:rPr>
                <w:rFonts w:ascii="Arial" w:hAnsi="Arial" w:eastAsia="Arial" w:cs="Arial"/>
                <w:sz w:val="22"/>
                <w:szCs w:val="22"/>
              </w:rPr>
              <w:t xml:space="preserve">+ compte goutte</w:t>
            </w:r>
            <w:r>
              <w:rPr>
                <w:rFonts w:ascii="Arial" w:hAnsi="Arial" w:eastAsia="Arial" w:cs="Arial"/>
                <w:sz w:val="22"/>
                <w:szCs w:val="22"/>
              </w:rPr>
              <w:t xml:space="preserve">s</w: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eastAsia="Arial" w:cs="Arial"/>
                <w:sz w:val="22"/>
                <w:szCs w:val="22"/>
                <w:highlight w:val="none"/>
              </w:rPr>
            </w:r>
            <w:r>
              <w:rPr>
                <w:rFonts w:ascii="Arial" w:hAnsi="Arial" w:eastAsia="Arial" w:cs="Arial"/>
                <w:sz w:val="22"/>
                <w:szCs w:val="22"/>
                <w:highlight w:val="none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>
          <w:trHeight w:val="1859"/>
        </w:trPr>
        <w:tc>
          <w:tcPr>
            <w:shd w:val="clear" w:color="ffffff" w:fill="ffffff" w:themeFill="background1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73" w:type="dxa"/>
            <w:textDirection w:val="lrTb"/>
            <w:noWrap w:val="false"/>
          </w:tcPr>
          <w:p>
            <w:pPr>
              <w:pStyle w:val="903"/>
              <w:numPr>
                <w:ilvl w:val="0"/>
                <w:numId w:val="15"/>
              </w:numPr>
              <w:pBdr/>
              <w:spacing/>
              <w:ind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Arial" w:hAnsi="Arial" w:eastAsia="Arial" w:cs="Arial"/>
                <w:sz w:val="22"/>
                <w:szCs w:val="22"/>
              </w:rPr>
              <w:t xml:space="preserve">Récipient pour lames usagées</w: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903"/>
              <w:numPr>
                <w:ilvl w:val="0"/>
                <w:numId w:val="15"/>
              </w:numPr>
              <w:pBdr/>
              <w:spacing/>
              <w:ind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Lames de rasoir sécurisées</w: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shd w:val="clear" w:color="ffffff" w:fill="ffffff" w:themeFill="background1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3" w:type="dxa"/>
            <w:vMerge w:val="continue"/>
            <w:textDirection w:val="lrTb"/>
            <w:noWrap w:val="false"/>
          </w:tcPr>
          <w:p>
            <w:pPr>
              <w:pStyle w:val="903"/>
              <w:numPr>
                <w:ilvl w:val="0"/>
                <w:numId w:val="16"/>
              </w:numPr>
              <w:pBdr/>
              <w:spacing/>
              <w:ind/>
              <w:jc w:val="left"/>
              <w:rPr>
                <w:rFonts w:ascii="Arial" w:hAnsi="Arial"/>
                <w:color w:val="0000ff"/>
                <w:sz w:val="22"/>
                <w:szCs w:val="22"/>
              </w:rPr>
            </w:pPr>
            <w:r>
              <w:rPr>
                <w:rFonts w:ascii="Arial" w:hAnsi="Arial"/>
                <w:color w:val="0000ff"/>
                <w:sz w:val="22"/>
                <w:szCs w:val="22"/>
              </w:rPr>
            </w:r>
            <w:r>
              <w:rPr>
                <w:rFonts w:ascii="Arial" w:hAnsi="Arial"/>
                <w:color w:val="0000ff"/>
                <w:sz w:val="22"/>
                <w:szCs w:val="22"/>
              </w:rPr>
            </w:r>
            <w:r>
              <w:rPr>
                <w:rFonts w:ascii="Arial" w:hAnsi="Arial"/>
                <w:color w:val="0000ff"/>
                <w:sz w:val="22"/>
                <w:szCs w:val="22"/>
              </w:rPr>
            </w:r>
          </w:p>
        </w:tc>
      </w:tr>
      <w:tr>
        <w:trPr/>
        <w:tc>
          <w:tcPr>
            <w:shd w:val="clear" w:color="ffffff" w:fill="ffffff" w:themeFill="background1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73" w:type="dxa"/>
            <w:textDirection w:val="lrTb"/>
            <w:noWrap w:val="false"/>
          </w:tcPr>
          <w:p>
            <w:pPr>
              <w:pStyle w:val="903"/>
              <w:pBdr/>
              <w:spacing/>
              <w:ind w:firstLine="0" w:left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</w:rPr>
              <w:t xml:space="preserve">Récupération déchets 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</w:p>
          <w:p>
            <w:pPr>
              <w:pStyle w:val="903"/>
              <w:numPr>
                <w:ilvl w:val="0"/>
                <w:numId w:val="17"/>
              </w:numPr>
              <w:pBdr/>
              <w:spacing/>
              <w:ind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Bidon de récupération métaux </w: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903"/>
              <w:numPr>
                <w:ilvl w:val="0"/>
                <w:numId w:val="15"/>
              </w:numPr>
              <w:pBdr/>
              <w:spacing/>
              <w:ind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Bidon pour eau de javel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 w:themeFill="background1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3" w:type="dxa"/>
            <w:vMerge w:val="continue"/>
            <w:textDirection w:val="lrTb"/>
            <w:noWrap w:val="false"/>
          </w:tcPr>
          <w:p>
            <w:pPr>
              <w:pStyle w:val="903"/>
              <w:numPr>
                <w:ilvl w:val="0"/>
                <w:numId w:val="16"/>
              </w:numPr>
              <w:pBdr/>
              <w:spacing/>
              <w:ind/>
              <w:jc w:val="left"/>
              <w:rPr>
                <w:rFonts w:ascii="Arial" w:hAnsi="Arial"/>
                <w:color w:val="0000ff"/>
                <w:sz w:val="22"/>
                <w:szCs w:val="22"/>
              </w:rPr>
            </w:pPr>
            <w:r>
              <w:rPr>
                <w:rFonts w:ascii="Arial" w:hAnsi="Arial"/>
                <w:color w:val="0000ff"/>
                <w:sz w:val="22"/>
                <w:szCs w:val="22"/>
              </w:rPr>
            </w:r>
            <w:r>
              <w:rPr>
                <w:rFonts w:ascii="Arial" w:hAnsi="Arial"/>
                <w:color w:val="0000ff"/>
                <w:sz w:val="22"/>
                <w:szCs w:val="22"/>
              </w:rPr>
            </w:r>
            <w:r>
              <w:rPr>
                <w:rFonts w:ascii="Arial" w:hAnsi="Arial"/>
                <w:color w:val="0000ff"/>
                <w:sz w:val="22"/>
                <w:szCs w:val="22"/>
              </w:rPr>
            </w:r>
          </w:p>
        </w:tc>
      </w:tr>
    </w:tbl>
    <w:p>
      <w:pPr>
        <w:pBdr/>
        <w:spacing/>
        <w:ind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</w:p>
    <w:p>
      <w:pPr>
        <w:pBdr/>
        <w:spacing/>
        <w:ind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</w:p>
    <w:tbl>
      <w:tblPr>
        <w:tblpPr w:horzAnchor="margin" w:tblpXSpec="left" w:vertAnchor="text" w:tblpY="49" w:leftFromText="141" w:topFromText="0" w:rightFromText="141" w:bottomFromText="0"/>
        <w:tblW w:w="10206" w:type="dxa"/>
        <w:tblBorders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6095"/>
        <w:gridCol w:w="2126"/>
        <w:gridCol w:w="1985"/>
      </w:tblGrid>
      <w:tr>
        <w:trPr/>
        <w:tc>
          <w:tcPr>
            <w:gridSpan w:val="3"/>
            <w:shd w:val="clear" w:color="ffffff" w:fill="d9d9d9" w:themeFill="background1" w:themeFillShade="D9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Pour le laboratoire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</w: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95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left"/>
              <w:rPr>
                <w:rFonts w:ascii="Arial" w:hAnsi="Arial"/>
                <w:b/>
                <w:bCs/>
                <w:color w:val="00b050"/>
                <w:sz w:val="22"/>
                <w:szCs w:val="22"/>
                <w:highlight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Solutions initiales, concentration et </w:t>
            </w:r>
            <w:r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 xml:space="preserve">recette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 xml:space="preserve">de fabrication des solutions élèves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et </w:t>
            </w:r>
            <w:r>
              <w:rPr>
                <w:rFonts w:ascii="Arial" w:hAnsi="Arial"/>
                <w:b/>
                <w:bCs/>
                <w:color w:val="00b050"/>
                <w:sz w:val="22"/>
                <w:szCs w:val="22"/>
              </w:rPr>
              <w:t xml:space="preserve">lieu de stockage des solutions fabriquées</w:t>
            </w:r>
            <w:r>
              <w:rPr>
                <w:rFonts w:ascii="Arial" w:hAnsi="Arial"/>
                <w:b/>
                <w:bCs/>
                <w:color w:val="00b050"/>
                <w:sz w:val="22"/>
                <w:szCs w:val="22"/>
                <w:highlight w:val="none"/>
              </w:rPr>
            </w:r>
            <w:r>
              <w:rPr>
                <w:rFonts w:ascii="Arial" w:hAnsi="Arial"/>
                <w:b/>
                <w:bCs/>
                <w:color w:val="00b050"/>
                <w:sz w:val="22"/>
                <w:szCs w:val="22"/>
                <w:highlight w:val="none"/>
              </w:rPr>
            </w:r>
          </w:p>
        </w:tc>
        <w:tc>
          <w:tcPr>
            <w:shd w:val="clear" w:color="auto" w:fill="d9d9d9" w:themeFill="background1" w:themeFillShade="D9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Pictogramme s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écurité et hygiène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</w: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d9d9d9" w:themeFill="background1" w:themeFillShade="D9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5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Pictogramme précaution de la manipulation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</w: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ffffff" w:themeFill="background1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95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left"/>
              <w:rPr>
                <w:rFonts w:ascii="Arial" w:hAnsi="Arial" w:eastAsia="Arial" w:cs="Arial"/>
                <w:color w:val="ff0000"/>
                <w:sz w:val="21"/>
                <w:szCs w:val="21"/>
                <w:highlight w:val="none"/>
              </w:rPr>
            </w:pPr>
            <w:r>
              <w:rPr>
                <w:rFonts w:ascii="Arial" w:hAnsi="Arial" w:eastAsia="Arial" w:cs="Arial"/>
                <w:color w:val="000000"/>
                <w:sz w:val="21"/>
              </w:rPr>
              <w:t xml:space="preserve">Eau de javel à 9,6 % :</w:t>
            </w:r>
            <w:r>
              <w:rPr>
                <w:rFonts w:ascii="Arial" w:hAnsi="Arial" w:eastAsia="Arial" w:cs="Arial"/>
                <w:color w:val="ff0000"/>
                <w:sz w:val="21"/>
              </w:rPr>
              <w:t xml:space="preserve"> </w:t>
            </w:r>
            <w:r>
              <w:rPr>
                <w:rFonts w:ascii="Arial" w:hAnsi="Arial" w:eastAsia="Arial" w:cs="Arial"/>
                <w:color w:val="ff0000"/>
                <w:sz w:val="21"/>
              </w:rPr>
              <w:t xml:space="preserve"> 250mL de javel complété à 1L d’eau</w:t>
            </w:r>
            <w:r>
              <w:rPr>
                <w:rFonts w:ascii="Arial" w:hAnsi="Arial" w:eastAsia="Arial" w:cs="Arial"/>
                <w:color w:val="ff0000"/>
                <w:sz w:val="21"/>
                <w:szCs w:val="21"/>
                <w:highlight w:val="none"/>
              </w:rPr>
            </w:r>
            <w:r>
              <w:rPr>
                <w:rFonts w:ascii="Arial" w:hAnsi="Arial" w:eastAsia="Arial" w:cs="Arial"/>
                <w:color w:val="ff0000"/>
                <w:sz w:val="21"/>
                <w:szCs w:val="21"/>
                <w:highlight w:val="none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Arial" w:hAnsi="Arial" w:eastAsia="Arial" w:cs="Arial"/>
                <w:color w:val="00b050"/>
                <w:sz w:val="21"/>
                <w:szCs w:val="21"/>
                <w:highlight w:val="none"/>
              </w:rPr>
            </w:pPr>
            <w:r>
              <w:rPr>
                <w:rFonts w:ascii="Arial" w:hAnsi="Arial" w:eastAsia="Arial" w:cs="Arial"/>
                <w:color w:val="00b050"/>
                <w:sz w:val="21"/>
                <w:highlight w:val="none"/>
              </w:rPr>
              <w:t xml:space="preserve">Ne pas mettre au contact des acides</w:t>
            </w:r>
            <w:r>
              <w:rPr>
                <w:rFonts w:ascii="Arial" w:hAnsi="Arial" w:eastAsia="Arial" w:cs="Arial"/>
                <w:color w:val="00b050"/>
                <w:sz w:val="21"/>
                <w:szCs w:val="21"/>
                <w:highlight w:val="none"/>
              </w:rPr>
            </w:r>
            <w:r>
              <w:rPr>
                <w:rFonts w:ascii="Arial" w:hAnsi="Arial" w:eastAsia="Arial" w:cs="Arial"/>
                <w:color w:val="00b050"/>
                <w:sz w:val="21"/>
                <w:szCs w:val="21"/>
                <w:highlight w:val="none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Arial" w:hAnsi="Arial"/>
                <w:b/>
                <w:bCs/>
                <w:color w:val="00b05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b050"/>
                <w:sz w:val="21"/>
                <w:highlight w:val="none"/>
              </w:rPr>
            </w:r>
            <w:r>
              <w:rPr>
                <w:rFonts w:ascii="Arial" w:hAnsi="Arial"/>
                <w:b/>
                <w:bCs/>
                <w:color w:val="00b050"/>
                <w:sz w:val="22"/>
                <w:szCs w:val="22"/>
              </w:rPr>
            </w:r>
            <w:r>
              <w:rPr>
                <w:rFonts w:ascii="Arial" w:hAnsi="Arial"/>
                <w:b/>
                <w:bCs/>
                <w:color w:val="00b050"/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59264" behindDoc="0" locked="0" layoutInCell="1" allowOverlap="1">
                      <wp:simplePos x="0" y="0"/>
                      <wp:positionH relativeFrom="column">
                        <wp:posOffset>730667</wp:posOffset>
                      </wp:positionH>
                      <wp:positionV relativeFrom="paragraph">
                        <wp:posOffset>-11791</wp:posOffset>
                      </wp:positionV>
                      <wp:extent cx="492504" cy="492504"/>
                      <wp:effectExtent l="0" t="0" r="0" b="0"/>
                      <wp:wrapNone/>
                      <wp:docPr id="1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89467882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492504" cy="49250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0" o:spid="_x0000_s0" type="#_x0000_t75" style="position:absolute;z-index:251659264;o:allowoverlap:true;o:allowincell:true;mso-position-horizontal-relative:text;margin-left:57.53pt;mso-position-horizontal:absolute;mso-position-vertical-relative:text;margin-top:-0.93pt;mso-position-vertical:absolute;width:38.78pt;height:38.78pt;mso-wrap-distance-left:9.07pt;mso-wrap-distance-top:0.00pt;mso-wrap-distance-right:9.07pt;mso-wrap-distance-bottom:0.00pt;z-index:1;" stroked="false">
                      <v:imagedata r:id="rId9" o:title=""/>
                      <o:lock v:ext="edit" rotation="t"/>
                    </v:shape>
                  </w:pict>
                </mc:Fallback>
              </mc:AlternateContent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60288" behindDoc="0" locked="0" layoutInCell="1" allowOverlap="1">
                      <wp:simplePos x="0" y="0"/>
                      <wp:positionH relativeFrom="column">
                        <wp:posOffset>92701</wp:posOffset>
                      </wp:positionH>
                      <wp:positionV relativeFrom="paragraph">
                        <wp:posOffset>0</wp:posOffset>
                      </wp:positionV>
                      <wp:extent cx="492504" cy="492504"/>
                      <wp:effectExtent l="0" t="0" r="0" b="0"/>
                      <wp:wrapNone/>
                      <wp:docPr id="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51001786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492504" cy="49250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" o:spid="_x0000_s1" type="#_x0000_t75" style="position:absolute;z-index:251660288;o:allowoverlap:true;o:allowincell:true;mso-position-horizontal-relative:text;margin-left:7.30pt;mso-position-horizontal:absolute;mso-position-vertical-relative:text;margin-top:0.00pt;mso-position-vertical:absolute;width:38.78pt;height:38.78pt;mso-wrap-distance-left:9.07pt;mso-wrap-distance-top:0.00pt;mso-wrap-distance-right:9.07pt;mso-wrap-distance-bottom:0.00pt;z-index:1;" stroked="false">
                      <v:imagedata r:id="rId10" o:title=""/>
                      <o:lock v:ext="edit" rotation="t"/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bCs/>
                <w:sz w:val="22"/>
                <w:szCs w:val="22"/>
              </w:rPr>
            </w: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ffffff" w:themeFill="background1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color w:val="000000"/>
                <w:sz w:val="24"/>
                <w:u w:val="none"/>
              </w:rPr>
              <w:t xml:space="preserve">   </w:t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65408" behindDoc="0" locked="0" layoutInCell="1" allowOverlap="1">
                      <wp:simplePos x="0" y="0"/>
                      <wp:positionH relativeFrom="column">
                        <wp:posOffset>405595</wp:posOffset>
                      </wp:positionH>
                      <wp:positionV relativeFrom="paragraph">
                        <wp:posOffset>0</wp:posOffset>
                      </wp:positionV>
                      <wp:extent cx="349861" cy="349861"/>
                      <wp:effectExtent l="0" t="0" r="0" b="0"/>
                      <wp:wrapNone/>
                      <wp:docPr id="3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50980916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349860" cy="3498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" o:spid="_x0000_s2" type="#_x0000_t75" style="position:absolute;z-index:251665408;o:allowoverlap:true;o:allowincell:true;mso-position-horizontal-relative:text;margin-left:31.94pt;mso-position-horizontal:absolute;mso-position-vertical-relative:text;margin-top:0.00pt;mso-position-vertical:absolute;width:27.55pt;height:27.55pt;mso-wrap-distance-left:9.07pt;mso-wrap-distance-top:0.00pt;mso-wrap-distance-right:9.07pt;mso-wrap-distance-bottom:0.00pt;rotation:0;z-index:1;" stroked="false">
                      <v:imagedata r:id="rId11" o:title=""/>
                      <o:lock v:ext="edit" rotation="t"/>
                    </v:shape>
                  </w:pict>
                </mc:Fallback>
              </mc:AlternateContent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66432" behindDoc="0" locked="0" layoutInCell="1" allowOverlap="1">
                      <wp:simplePos x="0" y="0"/>
                      <wp:positionH relativeFrom="column">
                        <wp:posOffset>-21656</wp:posOffset>
                      </wp:positionH>
                      <wp:positionV relativeFrom="paragraph">
                        <wp:posOffset>0</wp:posOffset>
                      </wp:positionV>
                      <wp:extent cx="349861" cy="349861"/>
                      <wp:effectExtent l="0" t="0" r="0" b="0"/>
                      <wp:wrapNone/>
                      <wp:docPr id="4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73253290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349860" cy="3498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3" o:spid="_x0000_s3" type="#_x0000_t75" style="position:absolute;z-index:251666432;o:allowoverlap:true;o:allowincell:true;mso-position-horizontal-relative:text;margin-left:-1.71pt;mso-position-horizontal:absolute;mso-position-vertical-relative:text;margin-top:0.00pt;mso-position-vertical:absolute;width:27.55pt;height:27.55pt;mso-wrap-distance-left:9.07pt;mso-wrap-distance-top:0.00pt;mso-wrap-distance-right:9.07pt;mso-wrap-distance-bottom:0.00pt;z-index:1;" stroked="false">
                      <v:imagedata r:id="rId12" o:title=""/>
                      <o:lock v:ext="edit" rotation="t"/>
                    </v:shape>
                  </w:pict>
                </mc:Fallback>
              </mc:AlternateContent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67456" behindDoc="0" locked="0" layoutInCell="1" allowOverlap="1">
                      <wp:simplePos x="0" y="0"/>
                      <wp:positionH relativeFrom="column">
                        <wp:posOffset>806821</wp:posOffset>
                      </wp:positionH>
                      <wp:positionV relativeFrom="paragraph">
                        <wp:posOffset>0</wp:posOffset>
                      </wp:positionV>
                      <wp:extent cx="340135" cy="340135"/>
                      <wp:effectExtent l="0" t="0" r="0" b="0"/>
                      <wp:wrapNone/>
                      <wp:docPr id="5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65951036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340134" cy="34013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4" o:spid="_x0000_s4" type="#_x0000_t75" style="position:absolute;z-index:251667456;o:allowoverlap:true;o:allowincell:true;mso-position-horizontal-relative:text;margin-left:63.53pt;mso-position-horizontal:absolute;mso-position-vertical-relative:text;margin-top:0.00pt;mso-position-vertical:absolute;width:26.78pt;height:26.78pt;mso-wrap-distance-left:9.07pt;mso-wrap-distance-top:0.00pt;mso-wrap-distance-right:9.07pt;mso-wrap-distance-bottom:0.00pt;z-index:1;" stroked="false">
                      <v:imagedata r:id="rId13" o:title=""/>
                      <o:lock v:ext="edit" rotation="t"/>
                    </v:shape>
                  </w:pict>
                </mc:Fallback>
              </mc:AlternateContent>
            </w:r>
            <w:r>
              <w:rPr>
                <w:color w:val="000000"/>
                <w:sz w:val="24"/>
                <w:u w:val="none"/>
              </w:rPr>
            </w:r>
            <w:r/>
          </w:p>
          <w:p>
            <w:pPr>
              <w:pStyle w:val="903"/>
              <w:pBdr/>
              <w:spacing/>
              <w:ind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  <w:r>
              <w:rPr>
                <w:rFonts w:ascii="Arial" w:hAnsi="Arial"/>
                <w:b/>
                <w:bCs/>
                <w:sz w:val="22"/>
                <w:szCs w:val="22"/>
              </w:rPr>
            </w: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95" w:type="dxa"/>
            <w:vMerge w:val="restart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Arial" w:hAnsi="Arial"/>
                <w:color w:val="ff0000"/>
                <w:sz w:val="22"/>
                <w:szCs w:val="22"/>
                <w:highlight w:val="none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Acide acétique 80% : </w:t>
            </w:r>
            <w:r>
              <w:rPr>
                <w:rFonts w:ascii="Arial" w:hAnsi="Arial"/>
                <w:color w:val="ff0000"/>
                <w:sz w:val="22"/>
                <w:szCs w:val="22"/>
              </w:rPr>
              <w:t xml:space="preserve">50mL d’acide acétique complété à 1L d’eau</w:t>
            </w:r>
            <w:r>
              <w:rPr>
                <w:rFonts w:ascii="Arial" w:hAnsi="Arial"/>
                <w:color w:val="ff0000"/>
                <w:sz w:val="22"/>
                <w:szCs w:val="22"/>
                <w:highlight w:val="none"/>
              </w:rPr>
            </w:r>
            <w:r>
              <w:rPr>
                <w:rFonts w:ascii="Arial" w:hAnsi="Arial"/>
                <w:color w:val="ff0000"/>
                <w:sz w:val="22"/>
                <w:szCs w:val="22"/>
                <w:highlight w:val="none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Arial" w:hAnsi="Arial"/>
                <w:color w:val="00b050"/>
                <w:sz w:val="22"/>
                <w:szCs w:val="22"/>
                <w:highlight w:val="none"/>
              </w:rPr>
            </w:pPr>
            <w:r>
              <w:rPr>
                <w:rFonts w:ascii="Arial" w:hAnsi="Arial"/>
                <w:color w:val="00b050"/>
                <w:sz w:val="22"/>
                <w:szCs w:val="22"/>
              </w:rPr>
              <w:t xml:space="preserve">Conserver dans l’armoire des produits corrosifs (si possible dans une armoire de produits inflammables)</w:t>
            </w:r>
            <w:r>
              <w:rPr>
                <w:rFonts w:ascii="Arial" w:hAnsi="Arial"/>
                <w:color w:val="00b050"/>
                <w:sz w:val="22"/>
                <w:szCs w:val="22"/>
                <w:highlight w:val="none"/>
              </w:rPr>
            </w:r>
            <w:r>
              <w:rPr>
                <w:rFonts w:ascii="Arial" w:hAnsi="Arial"/>
                <w:color w:val="00b050"/>
                <w:sz w:val="22"/>
                <w:szCs w:val="22"/>
                <w:highlight w:val="none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Arial" w:hAnsi="Arial"/>
                <w:color w:val="00b050"/>
                <w:sz w:val="22"/>
                <w:szCs w:val="22"/>
              </w:rPr>
            </w:pPr>
            <w:r>
              <w:rPr>
                <w:rFonts w:ascii="Arial" w:hAnsi="Arial"/>
                <w:color w:val="00b050"/>
                <w:sz w:val="22"/>
                <w:szCs w:val="22"/>
                <w:highlight w:val="none"/>
              </w:rPr>
            </w:r>
            <w:r>
              <w:rPr>
                <w:rFonts w:ascii="Arial" w:hAnsi="Arial"/>
                <w:color w:val="00b050"/>
                <w:sz w:val="22"/>
                <w:szCs w:val="22"/>
              </w:rPr>
            </w:r>
            <w:r>
              <w:rPr>
                <w:rFonts w:ascii="Arial" w:hAnsi="Arial"/>
                <w:color w:val="00b050"/>
                <w:sz w:val="22"/>
                <w:szCs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59264" behindDoc="0" locked="0" layoutInCell="1" allowOverlap="1">
                      <wp:simplePos x="0" y="0"/>
                      <wp:positionH relativeFrom="column">
                        <wp:posOffset>92701</wp:posOffset>
                      </wp:positionH>
                      <wp:positionV relativeFrom="paragraph">
                        <wp:posOffset>15210</wp:posOffset>
                      </wp:positionV>
                      <wp:extent cx="492504" cy="492504"/>
                      <wp:effectExtent l="0" t="0" r="0" b="0"/>
                      <wp:wrapNone/>
                      <wp:docPr id="6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7724657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492503" cy="49250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5" o:spid="_x0000_s5" type="#_x0000_t75" style="position:absolute;z-index:251659264;o:allowoverlap:true;o:allowincell:true;mso-position-horizontal-relative:text;margin-left:7.30pt;mso-position-horizontal:absolute;mso-position-vertical-relative:text;margin-top:1.20pt;mso-position-vertical:absolute;width:38.78pt;height:38.78pt;mso-wrap-distance-left:9.07pt;mso-wrap-distance-top:0.00pt;mso-wrap-distance-right:9.07pt;mso-wrap-distance-bottom:0.00pt;rotation:0;z-index:1;" stroked="false">
                      <v:imagedata r:id="rId9" o:title=""/>
                      <o:lock v:ext="edit" rotation="t"/>
                    </v:shape>
                  </w:pict>
                </mc:Fallback>
              </mc:AlternateContent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85888" behindDoc="0" locked="0" layoutInCell="1" allowOverlap="1">
                      <wp:simplePos x="0" y="0"/>
                      <wp:positionH relativeFrom="column">
                        <wp:posOffset>730667</wp:posOffset>
                      </wp:positionH>
                      <wp:positionV relativeFrom="paragraph">
                        <wp:posOffset>0</wp:posOffset>
                      </wp:positionV>
                      <wp:extent cx="507713" cy="507713"/>
                      <wp:effectExtent l="0" t="0" r="0" b="0"/>
                      <wp:wrapNone/>
                      <wp:docPr id="7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5927741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507713" cy="50771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6" o:spid="_x0000_s6" type="#_x0000_t75" style="position:absolute;z-index:251685888;o:allowoverlap:true;o:allowincell:true;mso-position-horizontal-relative:text;margin-left:57.53pt;mso-position-horizontal:absolute;mso-position-vertical-relative:text;margin-top:0.00pt;mso-position-vertical:absolute;width:39.98pt;height:39.98pt;mso-wrap-distance-left:9.07pt;mso-wrap-distance-top:0.00pt;mso-wrap-distance-right:9.07pt;mso-wrap-distance-bottom:0.00pt;z-index:1;" stroked="false">
                      <v:imagedata r:id="rId14" o:title=""/>
                      <o:lock v:ext="edit" rotation="t"/>
                    </v:shape>
                  </w:pict>
                </mc:Fallback>
              </mc:AlternateContent>
            </w:r>
            <w:r/>
          </w:p>
          <w:p>
            <w:pPr>
              <w:pStyle w:val="903"/>
              <w:pBdr/>
              <w:spacing/>
              <w:ind/>
              <w:rPr>
                <w:rFonts w:ascii="Arial" w:hAnsi="Arial"/>
                <w:color w:val="0000ff"/>
                <w:sz w:val="22"/>
                <w:szCs w:val="22"/>
              </w:rPr>
            </w:pPr>
            <w:r>
              <w:rPr>
                <w:rFonts w:ascii="Arial" w:hAnsi="Arial"/>
                <w:color w:val="0000ff"/>
                <w:sz w:val="22"/>
                <w:szCs w:val="22"/>
              </w:rPr>
            </w:r>
            <w:r>
              <w:rPr>
                <w:rFonts w:ascii="Arial" w:hAnsi="Arial"/>
                <w:color w:val="0000ff"/>
                <w:sz w:val="22"/>
                <w:szCs w:val="22"/>
              </w:rPr>
            </w:r>
            <w:r>
              <w:rPr>
                <w:rFonts w:ascii="Arial" w:hAnsi="Arial"/>
                <w:color w:val="0000ff"/>
                <w:sz w:val="22"/>
                <w:szCs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w:rPr>
                <w:color w:val="000000"/>
                <w:sz w:val="24"/>
                <w:u w:val="none"/>
              </w:rPr>
              <w:t xml:space="preserve">   </w:t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65408" behindDoc="0" locked="0" layoutInCell="1" allowOverlap="1">
                      <wp:simplePos x="0" y="0"/>
                      <wp:positionH relativeFrom="column">
                        <wp:posOffset>405595</wp:posOffset>
                      </wp:positionH>
                      <wp:positionV relativeFrom="paragraph">
                        <wp:posOffset>0</wp:posOffset>
                      </wp:positionV>
                      <wp:extent cx="349861" cy="349861"/>
                      <wp:effectExtent l="0" t="0" r="0" b="0"/>
                      <wp:wrapNone/>
                      <wp:docPr id="8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18050370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349859" cy="34985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7" o:spid="_x0000_s7" type="#_x0000_t75" style="position:absolute;z-index:251665408;o:allowoverlap:true;o:allowincell:true;mso-position-horizontal-relative:text;margin-left:31.94pt;mso-position-horizontal:absolute;mso-position-vertical-relative:text;margin-top:0.00pt;mso-position-vertical:absolute;width:27.55pt;height:27.55pt;mso-wrap-distance-left:9.07pt;mso-wrap-distance-top:0.00pt;mso-wrap-distance-right:9.07pt;mso-wrap-distance-bottom:0.00pt;rotation:0;z-index:1;" stroked="false">
                      <v:imagedata r:id="rId11" o:title=""/>
                      <o:lock v:ext="edit" rotation="t"/>
                    </v:shape>
                  </w:pict>
                </mc:Fallback>
              </mc:AlternateContent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66432" behindDoc="0" locked="0" layoutInCell="1" allowOverlap="1">
                      <wp:simplePos x="0" y="0"/>
                      <wp:positionH relativeFrom="column">
                        <wp:posOffset>-21656</wp:posOffset>
                      </wp:positionH>
                      <wp:positionV relativeFrom="paragraph">
                        <wp:posOffset>0</wp:posOffset>
                      </wp:positionV>
                      <wp:extent cx="349861" cy="349861"/>
                      <wp:effectExtent l="0" t="0" r="0" b="0"/>
                      <wp:wrapNone/>
                      <wp:docPr id="9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55600944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349859" cy="34985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8" o:spid="_x0000_s8" type="#_x0000_t75" style="position:absolute;z-index:251666432;o:allowoverlap:true;o:allowincell:true;mso-position-horizontal-relative:text;margin-left:-1.71pt;mso-position-horizontal:absolute;mso-position-vertical-relative:text;margin-top:0.00pt;mso-position-vertical:absolute;width:27.55pt;height:27.55pt;mso-wrap-distance-left:9.07pt;mso-wrap-distance-top:0.00pt;mso-wrap-distance-right:9.07pt;mso-wrap-distance-bottom:0.00pt;z-index:1;" stroked="false">
                      <v:imagedata r:id="rId12" o:title=""/>
                      <o:lock v:ext="edit" rotation="t"/>
                    </v:shape>
                  </w:pict>
                </mc:Fallback>
              </mc:AlternateContent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67456" behindDoc="0" locked="0" layoutInCell="1" allowOverlap="1">
                      <wp:simplePos x="0" y="0"/>
                      <wp:positionH relativeFrom="column">
                        <wp:posOffset>806821</wp:posOffset>
                      </wp:positionH>
                      <wp:positionV relativeFrom="paragraph">
                        <wp:posOffset>0</wp:posOffset>
                      </wp:positionV>
                      <wp:extent cx="340135" cy="340135"/>
                      <wp:effectExtent l="0" t="0" r="0" b="0"/>
                      <wp:wrapNone/>
                      <wp:docPr id="10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73749024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340134" cy="34013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9" o:spid="_x0000_s9" type="#_x0000_t75" style="position:absolute;z-index:251667456;o:allowoverlap:true;o:allowincell:true;mso-position-horizontal-relative:text;margin-left:63.53pt;mso-position-horizontal:absolute;mso-position-vertical-relative:text;margin-top:0.00pt;mso-position-vertical:absolute;width:26.78pt;height:26.78pt;mso-wrap-distance-left:9.07pt;mso-wrap-distance-top:0.00pt;mso-wrap-distance-right:9.07pt;mso-wrap-distance-bottom:0.00pt;z-index:1;" stroked="false">
                      <v:imagedata r:id="rId13" o:title=""/>
                      <o:lock v:ext="edit" rotation="t"/>
                    </v:shape>
                  </w:pict>
                </mc:Fallback>
              </mc:AlternateContent>
            </w:r>
            <w:r/>
          </w:p>
          <w:p>
            <w:pPr>
              <w:pStyle w:val="903"/>
              <w:pBdr/>
              <w:spacing/>
              <w:ind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86912" behindDoc="0" locked="0" layoutInCell="1" allowOverlap="1">
                      <wp:simplePos x="0" y="0"/>
                      <wp:positionH relativeFrom="column">
                        <wp:posOffset>405595</wp:posOffset>
                      </wp:positionH>
                      <wp:positionV relativeFrom="paragraph">
                        <wp:posOffset>213631</wp:posOffset>
                      </wp:positionV>
                      <wp:extent cx="365520" cy="365520"/>
                      <wp:effectExtent l="0" t="0" r="0" b="0"/>
                      <wp:wrapNone/>
                      <wp:docPr id="11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00284435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365519" cy="36551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" o:spid="_x0000_s10" type="#_x0000_t75" style="position:absolute;z-index:251686912;o:allowoverlap:true;o:allowincell:true;mso-position-horizontal-relative:text;margin-left:31.94pt;mso-position-horizontal:absolute;mso-position-vertical-relative:text;margin-top:16.82pt;mso-position-vertical:absolute;width:28.78pt;height:28.78pt;mso-wrap-distance-left:9.07pt;mso-wrap-distance-top:0.00pt;mso-wrap-distance-right:9.07pt;mso-wrap-distance-bottom:0.00pt;z-index:1;" stroked="false">
                      <v:imagedata r:id="rId15" o:title=""/>
                      <o:lock v:ext="edit" rotation="t"/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bCs/>
                <w:sz w:val="22"/>
                <w:szCs w:val="22"/>
              </w:rPr>
            </w: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95" w:type="dxa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rPr>
                <w:rFonts w:ascii="Arial" w:hAnsi="Arial" w:eastAsia="Arial" w:cs="Arial"/>
                <w:color w:val="ff0000"/>
                <w:sz w:val="21"/>
                <w:szCs w:val="21"/>
                <w:highlight w:val="none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Carmin aluné = Carmin 40 + Alun de potassium : </w:t>
            </w:r>
            <w:r>
              <w:rPr>
                <w:rFonts w:ascii="Arial" w:hAnsi="Arial" w:eastAsia="Arial" w:cs="Arial"/>
                <w:color w:val="ff0000"/>
                <w:sz w:val="21"/>
              </w:rPr>
              <w:t xml:space="preserve">pour 250 mL,10g d’alun de potassium + 2,5 g</w:t>
            </w:r>
            <w:r>
              <w:rPr>
                <w:rFonts w:ascii="Arial" w:hAnsi="Arial" w:eastAsia="Arial" w:cs="Arial"/>
                <w:color w:val="ff0000"/>
                <w:sz w:val="21"/>
              </w:rPr>
              <w:t xml:space="preserve"> de Carmin </w:t>
            </w:r>
            <w:r>
              <w:rPr>
                <w:rFonts w:ascii="Arial" w:hAnsi="Arial" w:eastAsia="Arial" w:cs="Arial"/>
                <w:color w:val="ff0000"/>
                <w:sz w:val="21"/>
                <w:szCs w:val="21"/>
                <w:highlight w:val="none"/>
              </w:rPr>
            </w:r>
            <w:r>
              <w:rPr>
                <w:rFonts w:ascii="Arial" w:hAnsi="Arial" w:eastAsia="Arial" w:cs="Arial"/>
                <w:color w:val="ff0000"/>
                <w:sz w:val="21"/>
                <w:szCs w:val="21"/>
                <w:highlight w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>
                <w:rFonts w:ascii="Calibri" w:hAnsi="Calibri" w:eastAsia="Calibri" w:cs="Calibri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Arial" w:hAnsi="Arial" w:eastAsia="Arial" w:cs="Arial"/>
                <w:color w:val="ff0000"/>
                <w:sz w:val="21"/>
                <w:szCs w:val="21"/>
              </w:rPr>
              <w:t xml:space="preserve">Faire bouillir très doucement pendant 1/4 d'heure, laisser refroidir et filtrer. Attention la solution peut être contaminée par des moisissures au cours du temps.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  <w:highlight w:val="none"/>
              </w:rPr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  <w:highlight w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jc w:val="center"/>
              <w:rPr>
                <w:rFonts w:ascii="Arial" w:hAnsi="Arial" w:cs="Arial"/>
                <w:color w:val="00b050"/>
                <w:sz w:val="21"/>
                <w:szCs w:val="21"/>
              </w:rPr>
            </w:pPr>
            <w:r>
              <w:rPr>
                <w:rFonts w:ascii="Arial" w:hAnsi="Arial" w:eastAsia="Arial" w:cs="Arial"/>
                <w:color w:val="00b050"/>
                <w:sz w:val="21"/>
                <w:szCs w:val="21"/>
                <w:highlight w:val="none"/>
              </w:rPr>
              <w:t xml:space="preserve">Conservation au réfrigérateur</w:t>
            </w:r>
            <w:r>
              <w:rPr>
                <w:rFonts w:ascii="Arial" w:hAnsi="Arial" w:cs="Arial"/>
                <w:color w:val="00b050"/>
                <w:sz w:val="21"/>
                <w:szCs w:val="21"/>
              </w:rPr>
            </w:r>
            <w:r>
              <w:rPr>
                <w:rFonts w:ascii="Arial" w:hAnsi="Arial" w:cs="Arial"/>
                <w:color w:val="00b050"/>
                <w:sz w:val="21"/>
                <w:szCs w:val="21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rPr>
                <w:color w:val="ff0000"/>
              </w:rPr>
            </w:pPr>
            <w:r>
              <w:rPr>
                <w:rFonts w:ascii="Arial" w:hAnsi="Arial" w:eastAsia="Arial" w:cs="Arial"/>
                <w:color w:val="ff0000"/>
                <w:sz w:val="21"/>
                <w:szCs w:val="21"/>
                <w:highlight w:val="none"/>
              </w:rPr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66432" behindDoc="0" locked="0" layoutInCell="1" allowOverlap="1">
                      <wp:simplePos x="0" y="0"/>
                      <wp:positionH relativeFrom="column">
                        <wp:posOffset>413424</wp:posOffset>
                      </wp:positionH>
                      <wp:positionV relativeFrom="paragraph">
                        <wp:posOffset>47625</wp:posOffset>
                      </wp:positionV>
                      <wp:extent cx="349861" cy="349861"/>
                      <wp:effectExtent l="0" t="0" r="0" b="0"/>
                      <wp:wrapNone/>
                      <wp:docPr id="12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11829560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349859" cy="34985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1" o:spid="_x0000_s11" type="#_x0000_t75" style="position:absolute;z-index:251666432;o:allowoverlap:true;o:allowincell:true;mso-position-horizontal-relative:text;margin-left:32.55pt;mso-position-horizontal:absolute;mso-position-vertical-relative:text;margin-top:3.75pt;mso-position-vertical:absolute;width:27.55pt;height:27.55pt;mso-wrap-distance-left:9.07pt;mso-wrap-distance-top:0.00pt;mso-wrap-distance-right:9.07pt;mso-wrap-distance-bottom:0.00pt;rotation:0;z-index:1;" stroked="false">
                      <v:imagedata r:id="rId12" o:title=""/>
                      <o:lock v:ext="edit" rotation="t"/>
                    </v:shape>
                  </w:pict>
                </mc:Fallback>
              </mc:AlternateContent>
            </w:r>
            <w:r/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65408" behindDoc="0" locked="0" layoutInCell="1" allowOverlap="1">
                      <wp:simplePos x="0" y="0"/>
                      <wp:positionH relativeFrom="column">
                        <wp:posOffset>405594</wp:posOffset>
                      </wp:positionH>
                      <wp:positionV relativeFrom="paragraph">
                        <wp:posOffset>211336</wp:posOffset>
                      </wp:positionV>
                      <wp:extent cx="349861" cy="349861"/>
                      <wp:effectExtent l="0" t="0" r="0" b="0"/>
                      <wp:wrapNone/>
                      <wp:docPr id="13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83301063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349859" cy="34985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2" o:spid="_x0000_s12" type="#_x0000_t75" style="position:absolute;z-index:251665408;o:allowoverlap:true;o:allowincell:true;mso-position-horizontal-relative:text;margin-left:31.94pt;mso-position-horizontal:absolute;mso-position-vertical-relative:text;margin-top:16.64pt;mso-position-vertical:absolute;width:27.55pt;height:27.55pt;mso-wrap-distance-left:9.07pt;mso-wrap-distance-top:0.00pt;mso-wrap-distance-right:9.07pt;mso-wrap-distance-bottom:0.00pt;rotation:0;z-index:1;" stroked="false">
                      <v:imagedata r:id="rId11" o:title=""/>
                      <o:lock v:ext="edit" rotation="t"/>
                    </v:shape>
                  </w:pict>
                </mc:Fallback>
              </mc:AlternateContent>
            </w:r>
            <w:r/>
          </w:p>
        </w:tc>
      </w:tr>
      <w:tr>
        <w:trPr>
          <w:trHeight w:val="709"/>
        </w:trPr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95" w:type="dxa"/>
            <w:vMerge w:val="restart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Arial" w:hAnsi="Arial"/>
                <w:color w:val="ff0000"/>
                <w:sz w:val="22"/>
                <w:szCs w:val="22"/>
                <w:highlight w:val="none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Vert de méthyle : </w:t>
            </w:r>
            <w:r>
              <w:rPr>
                <w:rFonts w:ascii="Arial" w:hAnsi="Arial"/>
                <w:color w:val="ff0000"/>
                <w:sz w:val="22"/>
                <w:szCs w:val="22"/>
              </w:rPr>
              <w:t xml:space="preserve">diluer 2,5g de vert de méthyle dans 1L</w:t>
            </w:r>
            <w:r>
              <w:rPr>
                <w:rFonts w:ascii="Arial" w:hAnsi="Arial"/>
                <w:color w:val="ff0000"/>
                <w:sz w:val="22"/>
                <w:szCs w:val="22"/>
                <w:highlight w:val="none"/>
              </w:rPr>
            </w:r>
            <w:r>
              <w:rPr>
                <w:rFonts w:ascii="Arial" w:hAnsi="Arial"/>
                <w:color w:val="ff0000"/>
                <w:sz w:val="22"/>
                <w:szCs w:val="22"/>
                <w:highlight w:val="none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Arial" w:hAnsi="Arial"/>
                <w:color w:val="00b050"/>
                <w:sz w:val="22"/>
                <w:szCs w:val="22"/>
                <w:highlight w:val="none"/>
              </w:rPr>
            </w:pPr>
            <w:r>
              <w:rPr>
                <w:rFonts w:ascii="Arial" w:hAnsi="Arial"/>
                <w:color w:val="00b050"/>
                <w:sz w:val="22"/>
                <w:szCs w:val="22"/>
                <w:highlight w:val="none"/>
              </w:rPr>
              <w:t xml:space="preserve">Pas de précautions particulières de conservation</w:t>
            </w:r>
            <w:r>
              <w:rPr>
                <w:rFonts w:ascii="Arial" w:hAnsi="Arial"/>
                <w:color w:val="00b050"/>
                <w:sz w:val="22"/>
                <w:szCs w:val="22"/>
                <w:highlight w:val="none"/>
              </w:rPr>
            </w:r>
            <w:r>
              <w:rPr>
                <w:rFonts w:ascii="Arial" w:hAnsi="Arial"/>
                <w:color w:val="00b050"/>
                <w:sz w:val="22"/>
                <w:szCs w:val="22"/>
                <w:highlight w:val="none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Arial" w:hAnsi="Arial"/>
                <w:color w:val="00b050"/>
                <w:sz w:val="22"/>
                <w:szCs w:val="22"/>
              </w:rPr>
            </w:pPr>
            <w:r>
              <w:rPr>
                <w:rFonts w:ascii="Arial" w:hAnsi="Arial"/>
                <w:color w:val="00b050"/>
                <w:sz w:val="22"/>
                <w:szCs w:val="22"/>
                <w:highlight w:val="none"/>
              </w:rPr>
            </w:r>
            <w:r>
              <w:rPr>
                <w:rFonts w:ascii="Arial" w:hAnsi="Arial"/>
                <w:color w:val="00b050"/>
                <w:sz w:val="22"/>
                <w:szCs w:val="22"/>
              </w:rPr>
            </w:r>
            <w:r>
              <w:rPr>
                <w:rFonts w:ascii="Arial" w:hAnsi="Arial"/>
                <w:color w:val="00b050"/>
                <w:sz w:val="22"/>
                <w:szCs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89984" behindDoc="0" locked="0" layoutInCell="1" allowOverlap="1">
                      <wp:simplePos x="0" y="0"/>
                      <wp:positionH relativeFrom="column">
                        <wp:posOffset>338953</wp:posOffset>
                      </wp:positionH>
                      <wp:positionV relativeFrom="paragraph">
                        <wp:posOffset>80972</wp:posOffset>
                      </wp:positionV>
                      <wp:extent cx="442705" cy="442705"/>
                      <wp:effectExtent l="0" t="0" r="0" b="0"/>
                      <wp:wrapNone/>
                      <wp:docPr id="14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0885435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442704" cy="44270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3" o:spid="_x0000_s13" type="#_x0000_t75" style="position:absolute;z-index:251689984;o:allowoverlap:true;o:allowincell:true;mso-position-horizontal-relative:text;margin-left:26.69pt;mso-position-horizontal:absolute;mso-position-vertical-relative:text;margin-top:6.38pt;mso-position-vertical:absolute;width:34.86pt;height:34.86pt;mso-wrap-distance-left:9.07pt;mso-wrap-distance-top:0.00pt;mso-wrap-distance-right:9.07pt;mso-wrap-distance-bottom:0.00pt;rotation:0;z-index:1;" stroked="false">
                      <v:imagedata r:id="rId16" o:title=""/>
                      <o:lock v:ext="edit" rotation="t"/>
                    </v:shape>
                  </w:pict>
                </mc:Fallback>
              </mc:AlternateContent>
            </w:r>
            <w:r/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86912" behindDoc="0" locked="0" layoutInCell="1" allowOverlap="1">
                      <wp:simplePos x="0" y="0"/>
                      <wp:positionH relativeFrom="column">
                        <wp:posOffset>806821</wp:posOffset>
                      </wp:positionH>
                      <wp:positionV relativeFrom="paragraph">
                        <wp:posOffset>0</wp:posOffset>
                      </wp:positionV>
                      <wp:extent cx="365520" cy="365520"/>
                      <wp:effectExtent l="0" t="0" r="0" b="0"/>
                      <wp:wrapNone/>
                      <wp:docPr id="15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77210230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365518" cy="36551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4" o:spid="_x0000_s14" type="#_x0000_t75" style="position:absolute;z-index:251686912;o:allowoverlap:true;o:allowincell:true;mso-position-horizontal-relative:text;margin-left:63.53pt;mso-position-horizontal:absolute;mso-position-vertical-relative:text;margin-top:0.00pt;mso-position-vertical:absolute;width:28.78pt;height:28.78pt;mso-wrap-distance-left:9.07pt;mso-wrap-distance-top:0.00pt;mso-wrap-distance-right:9.07pt;mso-wrap-distance-bottom:0.00pt;rotation:0;z-index:1;" stroked="false">
                      <v:imagedata r:id="rId15" o:title=""/>
                      <o:lock v:ext="edit" rotation="t"/>
                    </v:shape>
                  </w:pict>
                </mc:Fallback>
              </mc:AlternateContent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66432" behindDoc="0" locked="0" layoutInCell="1" allowOverlap="1">
                      <wp:simplePos x="0" y="0"/>
                      <wp:positionH relativeFrom="column">
                        <wp:posOffset>-21657</wp:posOffset>
                      </wp:positionH>
                      <wp:positionV relativeFrom="paragraph">
                        <wp:posOffset>0</wp:posOffset>
                      </wp:positionV>
                      <wp:extent cx="349861" cy="349861"/>
                      <wp:effectExtent l="0" t="0" r="0" b="0"/>
                      <wp:wrapNone/>
                      <wp:docPr id="16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18655110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349860" cy="3498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5" o:spid="_x0000_s15" type="#_x0000_t75" style="position:absolute;z-index:251666432;o:allowoverlap:true;o:allowincell:true;mso-position-horizontal-relative:text;margin-left:-1.71pt;mso-position-horizontal:absolute;mso-position-vertical-relative:text;margin-top:0.00pt;mso-position-vertical:absolute;width:27.55pt;height:27.55pt;mso-wrap-distance-left:9.07pt;mso-wrap-distance-top:0.00pt;mso-wrap-distance-right:9.07pt;mso-wrap-distance-bottom:0.00pt;rotation:0;z-index:1;" stroked="false">
                      <v:imagedata r:id="rId12" o:title=""/>
                      <o:lock v:ext="edit" rotation="t"/>
                    </v:shape>
                  </w:pict>
                </mc:Fallback>
              </mc:AlternateContent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65408" behindDoc="0" locked="0" layoutInCell="1" allowOverlap="1">
                      <wp:simplePos x="0" y="0"/>
                      <wp:positionH relativeFrom="column">
                        <wp:posOffset>405595</wp:posOffset>
                      </wp:positionH>
                      <wp:positionV relativeFrom="paragraph">
                        <wp:posOffset>0</wp:posOffset>
                      </wp:positionV>
                      <wp:extent cx="349861" cy="349861"/>
                      <wp:effectExtent l="0" t="0" r="0" b="0"/>
                      <wp:wrapNone/>
                      <wp:docPr id="17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8976022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349860" cy="3498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6" o:spid="_x0000_s16" type="#_x0000_t75" style="position:absolute;z-index:251665408;o:allowoverlap:true;o:allowincell:true;mso-position-horizontal-relative:text;margin-left:31.94pt;mso-position-horizontal:absolute;mso-position-vertical-relative:text;margin-top:0.00pt;mso-position-vertical:absolute;width:27.55pt;height:27.55pt;mso-wrap-distance-left:9.07pt;mso-wrap-distance-top:0.00pt;mso-wrap-distance-right:9.07pt;mso-wrap-distance-bottom:0.00pt;rotation:0;z-index:1;" stroked="false">
                      <v:imagedata r:id="rId11" o:title=""/>
                      <o:lock v:ext="edit" rotation="t"/>
                    </v:shape>
                  </w:pict>
                </mc:Fallback>
              </mc:AlternateContent>
            </w:r>
            <w:r/>
          </w:p>
          <w:p>
            <w:pPr>
              <w:pBdr/>
              <w:spacing/>
              <w:ind/>
              <w:rPr/>
            </w:pPr>
            <w:r/>
            <w:r/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tLeast"/>
              <w:ind w:right="0" w:firstLine="0" w:left="0"/>
              <w:rPr/>
            </w:pPr>
            <w:r/>
            <w:r/>
          </w:p>
        </w:tc>
      </w:tr>
    </w:tbl>
    <w:tbl>
      <w:tblPr>
        <w:tblpPr w:horzAnchor="page" w:tblpX="905" w:vertAnchor="page" w:tblpY="1275" w:leftFromText="0" w:topFromText="0" w:rightFromText="0" w:bottomFromText="0"/>
        <w:tblW w:w="10206" w:type="dxa"/>
        <w:tblBorders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6095"/>
        <w:gridCol w:w="2126"/>
        <w:gridCol w:w="1985"/>
      </w:tblGrid>
      <w:tr>
        <w:trPr>
          <w:trHeight w:val="425"/>
        </w:trPr>
        <w:tc>
          <w:tcPr>
            <w:gridSpan w:val="3"/>
            <w:shd w:val="clear" w:color="bfbfbf" w:themeColor="background1" w:themeShade="BF" w:fill="bfbfbf" w:themeFill="background1" w:themeFillShade="BF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>
                <w:rFonts w:ascii="Arial" w:hAnsi="Arial" w:eastAsia="Arial" w:cs="Arial"/>
                <w:b/>
                <w:bCs/>
                <w:color w:val="000000"/>
                <w:sz w:val="24"/>
                <w:szCs w:val="32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sz w:val="24"/>
                <w:szCs w:val="32"/>
              </w:rPr>
              <w:t xml:space="preserve">Pour les élèves</w:t>
            </w:r>
            <w:r>
              <w:rPr>
                <w:rFonts w:ascii="Arial" w:hAnsi="Arial" w:eastAsia="Arial" w:cs="Arial"/>
                <w:b/>
                <w:bCs/>
                <w:color w:val="000000"/>
                <w:sz w:val="24"/>
                <w:szCs w:val="32"/>
              </w:rPr>
            </w:r>
            <w:r>
              <w:rPr>
                <w:rFonts w:ascii="Arial" w:hAnsi="Arial" w:eastAsia="Arial" w:cs="Arial"/>
                <w:b/>
                <w:bCs/>
                <w:color w:val="000000"/>
                <w:sz w:val="24"/>
                <w:szCs w:val="32"/>
              </w:rPr>
            </w:r>
          </w:p>
        </w:tc>
      </w:tr>
      <w:tr>
        <w:trPr>
          <w:trHeight w:val="425"/>
        </w:trPr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95" w:type="dxa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rPr/>
            </w:pPr>
            <w:r>
              <w:rPr>
                <w:rFonts w:ascii="Arial" w:hAnsi="Arial" w:eastAsia="Arial" w:cs="Arial"/>
                <w:color w:val="000000"/>
                <w:sz w:val="21"/>
              </w:rPr>
              <w:t xml:space="preserve">1 flacon «Eau de javel» + compte gouttes – 10mL/ binôme</w:t>
            </w: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Arial" w:hAnsi="Arial"/>
                <w:color w:val="0000ff"/>
                <w:sz w:val="22"/>
                <w:szCs w:val="22"/>
              </w:rPr>
            </w:pPr>
            <w:r>
              <w:rPr>
                <w:rFonts w:ascii="Arial" w:hAnsi="Arial"/>
                <w:color w:val="0000ff"/>
                <w:sz w:val="22"/>
                <w:szCs w:val="22"/>
              </w:rPr>
            </w:r>
            <w:r>
              <w:rPr>
                <w:rFonts w:ascii="Arial" w:hAnsi="Arial"/>
                <w:color w:val="0000ff"/>
                <w:sz w:val="22"/>
                <w:szCs w:val="22"/>
              </w:rPr>
            </w:r>
            <w:r>
              <w:rPr>
                <w:rFonts w:ascii="Arial" w:hAnsi="Arial"/>
                <w:color w:val="0000ff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  <w:p>
            <w:pPr>
              <w:pStyle w:val="903"/>
              <w:pBdr/>
              <w:spacing/>
              <w:ind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903"/>
              <w:pBdr/>
              <w:spacing/>
              <w:ind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65408" behindDoc="0" locked="0" layoutInCell="1" allowOverlap="1">
                      <wp:simplePos x="0" y="0"/>
                      <wp:positionH relativeFrom="column">
                        <wp:posOffset>357970</wp:posOffset>
                      </wp:positionH>
                      <wp:positionV relativeFrom="paragraph">
                        <wp:posOffset>116356</wp:posOffset>
                      </wp:positionV>
                      <wp:extent cx="349861" cy="349861"/>
                      <wp:effectExtent l="0" t="0" r="0" b="0"/>
                      <wp:wrapNone/>
                      <wp:docPr id="18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30211527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349859" cy="34985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7" o:spid="_x0000_s17" type="#_x0000_t75" style="position:absolute;z-index:251665408;o:allowoverlap:true;o:allowincell:true;mso-position-horizontal-relative:text;margin-left:28.19pt;mso-position-horizontal:absolute;mso-position-vertical-relative:text;margin-top:9.16pt;mso-position-vertical:absolute;width:27.55pt;height:27.55pt;mso-wrap-distance-left:9.07pt;mso-wrap-distance-top:0.00pt;mso-wrap-distance-right:9.07pt;mso-wrap-distance-bottom:0.00pt;rotation:0;z-index:1;" stroked="false">
                      <v:imagedata r:id="rId11" o:title=""/>
                      <o:lock v:ext="edit" rotation="t"/>
                    </v:shape>
                  </w:pict>
                </mc:Fallback>
              </mc:AlternateConten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903"/>
              <w:pBdr/>
              <w:spacing/>
              <w:ind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903"/>
              <w:pBdr/>
              <w:spacing/>
              <w:ind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95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Arial" w:hAnsi="Arial" w:eastAsia="Arial" w:cs="Arial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 w:eastAsia="Arial" w:cs="Arial"/>
                <w:color w:val="000000"/>
                <w:sz w:val="21"/>
              </w:rPr>
              <w:t xml:space="preserve">1 flacon «Acide acétique 5 % (v/v)» + compte gouttes – 10mL/ binôme</w:t>
            </w:r>
            <w:r>
              <w:rPr>
                <w:rFonts w:ascii="Arial" w:hAnsi="Arial" w:eastAsia="Arial" w:cs="Arial"/>
                <w:color w:val="000000"/>
                <w:sz w:val="21"/>
                <w:szCs w:val="21"/>
                <w:highlight w:val="none"/>
              </w:rPr>
            </w:r>
            <w:r>
              <w:rPr>
                <w:rFonts w:ascii="Arial" w:hAnsi="Arial" w:eastAsia="Arial" w:cs="Arial"/>
                <w:color w:val="000000"/>
                <w:sz w:val="21"/>
                <w:szCs w:val="21"/>
                <w:highlight w:val="none"/>
              </w:rPr>
            </w:r>
          </w:p>
          <w:p>
            <w:pPr>
              <w:pStyle w:val="903"/>
              <w:pBdr/>
              <w:spacing/>
              <w:ind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1"/>
                <w:highlight w:val="none"/>
              </w:rPr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Arial" w:hAnsi="Arial"/>
                <w:color w:val="0000ff"/>
                <w:sz w:val="22"/>
                <w:szCs w:val="22"/>
              </w:rPr>
            </w:pPr>
            <w:r>
              <w:rPr>
                <w:rFonts w:ascii="Arial" w:hAnsi="Arial"/>
                <w:color w:val="0000ff"/>
                <w:sz w:val="22"/>
                <w:szCs w:val="22"/>
              </w:rPr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689984" behindDoc="0" locked="0" layoutInCell="1" allowOverlap="1">
                      <wp:simplePos x="0" y="0"/>
                      <wp:positionH relativeFrom="column">
                        <wp:posOffset>338954</wp:posOffset>
                      </wp:positionH>
                      <wp:positionV relativeFrom="paragraph">
                        <wp:posOffset>19059</wp:posOffset>
                      </wp:positionV>
                      <wp:extent cx="442705" cy="442705"/>
                      <wp:effectExtent l="0" t="0" r="0" b="0"/>
                      <wp:wrapNone/>
                      <wp:docPr id="19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00091077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442705" cy="4427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8" o:spid="_x0000_s18" type="#_x0000_t75" style="position:absolute;z-index:251689984;o:allowoverlap:true;o:allowincell:true;mso-position-horizontal-relative:text;margin-left:26.69pt;mso-position-horizontal:absolute;mso-position-vertical-relative:text;margin-top:1.50pt;mso-position-vertical:absolute;width:34.86pt;height:34.86pt;mso-wrap-distance-left:9.07pt;mso-wrap-distance-top:0.00pt;mso-wrap-distance-right:9.07pt;mso-wrap-distance-bottom:0.00pt;z-index:1;" stroked="false">
                      <v:imagedata r:id="rId16" o:title=""/>
                      <o:lock v:ext="edit" rotation="t"/>
                    </v:shape>
                  </w:pict>
                </mc:Fallback>
              </mc:AlternateContent>
            </w:r>
            <w:r>
              <w:rPr>
                <w:rFonts w:ascii="Arial" w:hAnsi="Arial"/>
                <w:color w:val="0000ff"/>
                <w:sz w:val="22"/>
                <w:szCs w:val="22"/>
              </w:rPr>
            </w:r>
            <w:r>
              <w:rPr>
                <w:rFonts w:ascii="Arial" w:hAnsi="Arial"/>
                <w:color w:val="0000ff"/>
                <w:sz w:val="22"/>
                <w:szCs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95" w:type="dxa"/>
            <w:vMerge w:val="restart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 w:eastAsia="Arial" w:cs="Arial"/>
                <w:color w:val="000000"/>
                <w:sz w:val="21"/>
              </w:rPr>
              <w:t xml:space="preserve">1 flacon «Carmin aluné» + compte gouttes – 10mL/ binôme</w: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Arial" w:hAnsi="Arial"/>
                <w:color w:val="0000ff"/>
                <w:sz w:val="22"/>
                <w:szCs w:val="22"/>
              </w:rPr>
            </w:pPr>
            <w:r>
              <w:rPr>
                <w:rFonts w:ascii="Arial" w:hAnsi="Arial"/>
                <w:color w:val="0000ff"/>
                <w:sz w:val="22"/>
                <w:szCs w:val="22"/>
              </w:rPr>
            </w:r>
            <w:r>
              <w:rPr>
                <w:rFonts w:ascii="Arial" w:hAnsi="Arial"/>
                <w:color w:val="0000ff"/>
                <w:sz w:val="22"/>
                <w:szCs w:val="22"/>
              </w:rPr>
            </w:r>
            <w:r>
              <w:rPr>
                <w:rFonts w:ascii="Arial" w:hAnsi="Arial"/>
                <w:color w:val="0000ff"/>
                <w:sz w:val="22"/>
                <w:szCs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95" w:type="dxa"/>
            <w:vMerge w:val="restart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 w:eastAsia="Arial" w:cs="Arial"/>
                <w:color w:val="000000"/>
                <w:sz w:val="22"/>
              </w:rPr>
              <w:t xml:space="preserve">1 flacon «Vert de méthyle» + compte gouttes – 5mL/binôme</w: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Arial" w:hAnsi="Arial"/>
                <w:color w:val="0000ff"/>
                <w:sz w:val="22"/>
                <w:szCs w:val="22"/>
              </w:rPr>
            </w:pPr>
            <w:r>
              <w:rPr>
                <w:rFonts w:ascii="Arial" w:hAnsi="Arial"/>
                <w:color w:val="0000ff"/>
                <w:sz w:val="22"/>
                <w:szCs w:val="22"/>
              </w:rPr>
            </w:r>
            <w:r>
              <w:rPr>
                <w:rFonts w:ascii="Arial" w:hAnsi="Arial"/>
                <w:color w:val="0000ff"/>
                <w:sz w:val="22"/>
                <w:szCs w:val="22"/>
              </w:rPr>
            </w:r>
            <w:r>
              <w:rPr>
                <w:rFonts w:ascii="Arial" w:hAnsi="Arial"/>
                <w:color w:val="0000ff"/>
                <w:sz w:val="22"/>
                <w:szCs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/>
        <w:tc>
          <w:tcPr>
            <w:gridSpan w:val="3"/>
            <w:shd w:val="clear" w:color="auto" w:fill="cccccc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06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Précautions de la manipulation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</w: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06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Vigilance pour l’utilisation des lames de rasoir</w: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gridSpan w:val="3"/>
            <w:shd w:val="clear" w:color="auto" w:fill="cccccc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06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Recyclage et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gestion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des déchets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</w: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06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Colorants dans bidon de récupération des métaux et eau de javel dans son bidon de récupération pour dilution avant élimination.</w: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gridSpan w:val="3"/>
            <w:shd w:val="clear" w:color="auto" w:fill="d9d9d9" w:themeFill="background1" w:themeFillShade="D9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tcW w:w="10206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Astuces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(préparation, nettoyage …)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</w: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6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Arial" w:hAnsi="Arial"/>
                <w:sz w:val="22"/>
                <w:szCs w:val="22"/>
                <w:highlight w:val="none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Adapter les coupelles en fonction des quantités : préférer un verre de montre pour les colorants (moins de produit utilisé) et coupelles plus profondes pour les rinçages.</w: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903"/>
              <w:pBdr/>
              <w:spacing/>
              <w:ind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highlight w:val="none"/>
              </w:rPr>
              <w:t xml:space="preserve">Pour les passoires de gaze, on peut scier un goulot de bouteille sur lequel on fixe une gaze (type collant) </w:t>
            </w:r>
            <w:r>
              <w:rPr>
                <w:rFonts w:ascii="Arial" w:hAnsi="Arial"/>
                <w:sz w:val="22"/>
                <w:szCs w:val="22"/>
                <w:highlight w:val="none"/>
              </w:rPr>
            </w:r>
          </w:p>
        </w:tc>
      </w:tr>
      <w:tr>
        <w:trPr>
          <w:trHeight w:val="191"/>
        </w:trPr>
        <w:tc>
          <w:tcPr>
            <w:gridSpan w:val="3"/>
            <w:shd w:val="clear" w:color="auto" w:fill="d9d9d9" w:themeFill="background1" w:themeFillShade="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6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Lien vers la fiche sécurité en cas d’incident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</w: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6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Arial" w:hAnsi="Arial"/>
                <w:sz w:val="22"/>
                <w:szCs w:val="22"/>
                <w:highlight w:val="none"/>
              </w:rPr>
            </w:pPr>
            <w:r>
              <w:rPr>
                <w:rFonts w:ascii="Arial" w:hAnsi="Arial"/>
                <w:sz w:val="22"/>
                <w:szCs w:val="22"/>
              </w:rPr>
            </w:r>
            <w:hyperlink r:id="rId17" w:tooltip="https://jeulin.com/media/akeneo_connector/asset_files/F/D/FDS_Jeulin_106110_FR_37ee.pdf" w:history="1">
              <w:r>
                <w:rPr>
                  <w:rStyle w:val="909"/>
                  <w:rFonts w:ascii="Arial" w:hAnsi="Arial"/>
                  <w:sz w:val="22"/>
                  <w:szCs w:val="22"/>
                </w:rPr>
                <w:t xml:space="preserve">Acide éthanoïque 80%</w:t>
              </w:r>
            </w:hyperlink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highlight w:val="none"/>
              </w:rPr>
            </w:r>
            <w:r>
              <w:rPr>
                <w:rFonts w:ascii="Arial" w:hAnsi="Arial"/>
                <w:sz w:val="22"/>
                <w:szCs w:val="22"/>
                <w:highlight w:val="none"/>
              </w:rPr>
            </w:r>
          </w:p>
          <w:p>
            <w:pPr>
              <w:pStyle w:val="903"/>
              <w:pBdr/>
              <w:spacing/>
              <w:ind/>
              <w:rPr>
                <w:rFonts w:ascii="Arial" w:hAnsi="Arial"/>
                <w:sz w:val="22"/>
                <w:szCs w:val="22"/>
                <w:highlight w:val="none"/>
              </w:rPr>
            </w:pPr>
            <w:r>
              <w:rPr>
                <w:rFonts w:ascii="Arial" w:hAnsi="Arial"/>
                <w:sz w:val="22"/>
                <w:szCs w:val="22"/>
                <w:highlight w:val="none"/>
              </w:rPr>
            </w:r>
            <w:hyperlink r:id="rId18" w:tooltip="https://jeulin.com/media/akeneo_connector/asset_files/F/D/FDS_Jeulin_106092_FR_532d.pdf" w:history="1">
              <w:r>
                <w:rPr>
                  <w:rStyle w:val="909"/>
                  <w:rFonts w:ascii="Arial" w:hAnsi="Arial"/>
                  <w:sz w:val="22"/>
                  <w:szCs w:val="22"/>
                  <w:highlight w:val="none"/>
                </w:rPr>
                <w:t xml:space="preserve">Acide éthanoïque 1 mol/L</w:t>
              </w:r>
              <w:r>
                <w:rPr>
                  <w:rStyle w:val="909"/>
                  <w:rFonts w:ascii="Arial" w:hAnsi="Arial"/>
                  <w:sz w:val="22"/>
                  <w:szCs w:val="22"/>
                  <w:highlight w:val="none"/>
                </w:rPr>
              </w:r>
            </w:hyperlink>
            <w:r>
              <w:rPr>
                <w:rFonts w:ascii="Arial" w:hAnsi="Arial"/>
                <w:sz w:val="22"/>
                <w:szCs w:val="22"/>
                <w:highlight w:val="none"/>
              </w:rPr>
            </w:r>
            <w:r>
              <w:rPr>
                <w:rFonts w:ascii="Arial" w:hAnsi="Arial"/>
                <w:sz w:val="22"/>
                <w:szCs w:val="22"/>
                <w:highlight w:val="none"/>
              </w:rPr>
            </w:r>
          </w:p>
          <w:p>
            <w:pPr>
              <w:pStyle w:val="903"/>
              <w:pBdr/>
              <w:spacing/>
              <w:ind/>
              <w:rPr>
                <w:rFonts w:ascii="Arial" w:hAnsi="Arial"/>
                <w:sz w:val="22"/>
                <w:szCs w:val="22"/>
                <w:highlight w:val="none"/>
              </w:rPr>
            </w:pPr>
            <w:r>
              <w:rPr>
                <w:rFonts w:ascii="Arial" w:hAnsi="Arial"/>
                <w:sz w:val="22"/>
                <w:szCs w:val="22"/>
                <w:highlight w:val="none"/>
              </w:rPr>
            </w:r>
            <w:r>
              <w:rPr>
                <w:rFonts w:ascii="Arial" w:hAnsi="Arial"/>
                <w:sz w:val="22"/>
                <w:szCs w:val="22"/>
                <w:highlight w:val="none"/>
              </w:rPr>
            </w:r>
            <w:hyperlink r:id="rId19" w:tooltip="https://jeulin.com/media/akeneo_connector/asset_files/F/D/FDS_Jeulin_107306_FR_d501.pdf" w:history="1">
              <w:r>
                <w:rPr>
                  <w:rStyle w:val="909"/>
                  <w:rFonts w:ascii="Arial" w:hAnsi="Arial"/>
                  <w:sz w:val="22"/>
                  <w:szCs w:val="22"/>
                  <w:highlight w:val="none"/>
                </w:rPr>
                <w:t xml:space="preserve">Carmin 40</w:t>
              </w:r>
              <w:r>
                <w:rPr>
                  <w:rStyle w:val="909"/>
                  <w:rFonts w:ascii="Arial" w:hAnsi="Arial"/>
                  <w:sz w:val="22"/>
                  <w:szCs w:val="22"/>
                  <w:highlight w:val="none"/>
                </w:rPr>
              </w:r>
            </w:hyperlink>
            <w:r>
              <w:rPr>
                <w:rFonts w:ascii="Arial" w:hAnsi="Arial"/>
                <w:sz w:val="22"/>
                <w:szCs w:val="22"/>
                <w:highlight w:val="none"/>
              </w:rPr>
            </w:r>
            <w:r>
              <w:rPr>
                <w:rFonts w:ascii="Arial" w:hAnsi="Arial"/>
                <w:sz w:val="22"/>
                <w:szCs w:val="22"/>
                <w:highlight w:val="none"/>
              </w:rPr>
            </w:r>
          </w:p>
          <w:p>
            <w:pPr>
              <w:pStyle w:val="903"/>
              <w:pBdr/>
              <w:spacing/>
              <w:ind/>
              <w:rPr>
                <w:rFonts w:ascii="Arial" w:hAnsi="Arial"/>
                <w:sz w:val="22"/>
                <w:szCs w:val="22"/>
                <w:highlight w:val="none"/>
              </w:rPr>
            </w:pPr>
            <w:r>
              <w:rPr>
                <w:rFonts w:ascii="Arial" w:hAnsi="Arial"/>
                <w:sz w:val="22"/>
                <w:szCs w:val="22"/>
                <w:highlight w:val="none"/>
              </w:rPr>
            </w:r>
            <w:hyperlink r:id="rId20" w:tooltip="https://www.sigmaaldrich.com/FR/fr/sds/sigald/237086?userType=anonymous" w:history="1">
              <w:r>
                <w:rPr>
                  <w:rStyle w:val="909"/>
                  <w:rFonts w:ascii="Arial" w:hAnsi="Arial"/>
                  <w:sz w:val="22"/>
                  <w:szCs w:val="22"/>
                  <w:highlight w:val="none"/>
                </w:rPr>
                <w:t xml:space="preserve">Alun de potassium</w:t>
              </w:r>
              <w:r>
                <w:rPr>
                  <w:rStyle w:val="909"/>
                  <w:rFonts w:ascii="Arial" w:hAnsi="Arial"/>
                  <w:sz w:val="22"/>
                  <w:szCs w:val="22"/>
                  <w:highlight w:val="none"/>
                </w:rPr>
              </w:r>
            </w:hyperlink>
            <w:r>
              <w:rPr>
                <w:rFonts w:ascii="Arial" w:hAnsi="Arial"/>
                <w:sz w:val="22"/>
                <w:szCs w:val="22"/>
                <w:highlight w:val="none"/>
              </w:rPr>
            </w:r>
            <w:r>
              <w:rPr>
                <w:rFonts w:ascii="Arial" w:hAnsi="Arial"/>
                <w:sz w:val="22"/>
                <w:szCs w:val="22"/>
                <w:highlight w:val="none"/>
              </w:rPr>
            </w:r>
          </w:p>
          <w:p>
            <w:pPr>
              <w:pStyle w:val="903"/>
              <w:pBdr/>
              <w:spacing/>
              <w:ind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highlight w:val="none"/>
              </w:rPr>
            </w:r>
            <w:hyperlink r:id="rId21" w:tooltip="https://jeulin.com/media/akeneo_connector/asset_files/F/D/FDS_Jeulin_105437_FR_987c.pdf" w:history="1">
              <w:r>
                <w:rPr>
                  <w:rStyle w:val="909"/>
                  <w:rFonts w:ascii="Arial" w:hAnsi="Arial"/>
                  <w:sz w:val="22"/>
                  <w:szCs w:val="22"/>
                  <w:highlight w:val="none"/>
                </w:rPr>
                <w:t xml:space="preserve">Vert de méthyle</w:t>
              </w:r>
              <w:r>
                <w:rPr>
                  <w:rStyle w:val="909"/>
                  <w:rFonts w:ascii="Arial" w:hAnsi="Arial"/>
                  <w:sz w:val="22"/>
                  <w:szCs w:val="22"/>
                  <w:highlight w:val="none"/>
                </w:rPr>
              </w:r>
            </w:hyperlink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gridSpan w:val="3"/>
            <w:shd w:val="clear" w:color="auto" w:fill="d9d9d9" w:themeFill="background1" w:themeFillShade="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6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Infos complémentaires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</w: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6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Arial" w:hAnsi="Arial" w:cs="Arial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Fiche protocole </w:t>
            </w:r>
            <w:r>
              <w:rPr>
                <w:rFonts w:ascii="Arial" w:hAnsi="Arial" w:eastAsia="Arial" w:cs="Arial"/>
                <w:sz w:val="22"/>
                <w:szCs w:val="22"/>
              </w:rPr>
              <w:t xml:space="preserve">à télécharger sur tribu / </w:t>
            </w:r>
            <w:r>
              <w:rPr>
                <w:rFonts w:ascii="Arial" w:hAnsi="Arial" w:eastAsia="Arial" w:cs="Arial"/>
                <w:b/>
                <w:bCs/>
                <w:sz w:val="22"/>
                <w:szCs w:val="22"/>
              </w:rPr>
              <w:t xml:space="preserve">espace ECE SV</w:t>
            </w:r>
            <w:r>
              <w:rPr>
                <w:rFonts w:ascii="Arial" w:hAnsi="Arial" w:eastAsia="Arial" w:cs="Arial"/>
                <w:sz w:val="22"/>
                <w:szCs w:val="22"/>
              </w:rPr>
              <w:t xml:space="preserve">T</w:t>
            </w:r>
            <w:r>
              <w:rPr>
                <w:rFonts w:ascii="Arial" w:hAnsi="Arial" w:eastAsia="Arial" w:cs="Arial"/>
                <w:b/>
                <w:bCs/>
                <w:sz w:val="22"/>
                <w:szCs w:val="22"/>
              </w:rPr>
              <w:t xml:space="preserve">/ Fiches protocoles/ coloration/ </w:t>
            </w:r>
            <w:r>
              <w:rPr>
                <w:rFonts w:ascii="Arial" w:hAnsi="Arial" w:eastAsia="Arial" w:cs="Arial"/>
                <w:b/>
                <w:bCs/>
                <w:sz w:val="22"/>
                <w:szCs w:val="22"/>
              </w:rPr>
              <w:t xml:space="preserve">FP-coloration_des_cellules</w:t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  <w:highlight w:val="none"/>
              </w:rPr>
            </w:r>
          </w:p>
          <w:p>
            <w:pPr>
              <w:pStyle w:val="903"/>
              <w:pBdr/>
              <w:spacing/>
              <w: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highlight w:val="none"/>
              </w:rPr>
            </w:r>
            <w:r>
              <w:rPr>
                <w:rFonts w:ascii="Arial" w:hAnsi="Arial" w:eastAsia="Arial" w:cs="Arial"/>
                <w:sz w:val="22"/>
                <w:szCs w:val="22"/>
              </w:rPr>
            </w:r>
            <w:hyperlink r:id="rId22" w:tooltip="https://tribu.phm.education.gouv.fr/portal_v2/tribu-app/document?id=hB7iWN" w:history="1">
              <w:r>
                <w:rPr>
                  <w:rStyle w:val="909"/>
                  <w:rFonts w:ascii="Arial" w:hAnsi="Arial" w:eastAsia="Arial" w:cs="Arial"/>
                  <w:sz w:val="22"/>
                  <w:szCs w:val="22"/>
                </w:rPr>
                <w:t xml:space="preserve">https://tribu.phm.education.gouv.fr/portal_v2/tribu-app/document?id=hB7iWN</w:t>
              </w:r>
              <w:r>
                <w:rPr>
                  <w:rStyle w:val="909"/>
                  <w:rFonts w:ascii="Arial" w:hAnsi="Arial" w:eastAsia="Arial" w:cs="Arial"/>
                  <w:sz w:val="22"/>
                  <w:szCs w:val="22"/>
                </w:rPr>
              </w:r>
            </w:hyperlink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57" w:lineRule="atLeast"/>
              <w:ind w:right="0" w:firstLine="0"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eastAsia="Arial" w:cs="Arial"/>
                <w:sz w:val="22"/>
                <w:szCs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251727872" behindDoc="0" locked="0" layoutInCell="1" allowOverlap="1">
                      <wp:simplePos x="0" y="0"/>
                      <wp:positionH relativeFrom="column">
                        <wp:posOffset>4651984</wp:posOffset>
                      </wp:positionH>
                      <wp:positionV relativeFrom="paragraph">
                        <wp:posOffset>67660</wp:posOffset>
                      </wp:positionV>
                      <wp:extent cx="687492" cy="603652"/>
                      <wp:effectExtent l="0" t="0" r="0" b="0"/>
                      <wp:wrapSquare wrapText="bothSides"/>
                      <wp:docPr id="20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26806162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687492" cy="60365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9" o:spid="_x0000_s19" type="#_x0000_t75" style="position:absolute;z-index:251727872;o:allowoverlap:true;o:allowincell:true;mso-position-horizontal-relative:text;margin-left:366.30pt;mso-position-horizontal:absolute;mso-position-vertical-relative:text;margin-top:5.33pt;mso-position-vertical:absolute;width:54.13pt;height:47.53pt;mso-wrap-distance-left:9.07pt;mso-wrap-distance-top:0.00pt;mso-wrap-distance-right:9.07pt;mso-wrap-distance-bottom:0.00pt;z-index:1;" stroked="false">
                      <w10:wrap type="square"/>
                      <v:imagedata r:id="rId23" o:title=""/>
                      <o:lock v:ext="edit" rotation="t"/>
                    </v:shape>
                  </w:pict>
                </mc:Fallback>
              </mc:AlternateContent>
              <w:t xml:space="preserve">Pour du céleri, les temps de trempage seront différents :</w: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908"/>
              <w:numPr>
                <w:ilvl w:val="0"/>
                <w:numId w:val="26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57" w:lineRule="atLeast"/>
              <w:ind w:right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</w: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 xml:space="preserve">eau de Javel 2 min 30 s (surveiller pour éviter leur destruction) ;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  <w:p>
            <w:pPr>
              <w:pStyle w:val="908"/>
              <w:numPr>
                <w:ilvl w:val="0"/>
                <w:numId w:val="26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57" w:lineRule="atLeast"/>
              <w:ind w:right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 xml:space="preserve">eau pendant 1 min ;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  <w:p>
            <w:pPr>
              <w:pStyle w:val="908"/>
              <w:numPr>
                <w:ilvl w:val="0"/>
                <w:numId w:val="26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57" w:lineRule="atLeast"/>
              <w:ind w:right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 xml:space="preserve">acide acétique pendant 1 min ;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  <w:p>
            <w:pPr>
              <w:pStyle w:val="908"/>
              <w:numPr>
                <w:ilvl w:val="0"/>
                <w:numId w:val="26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57" w:lineRule="atLeast"/>
              <w:ind w:right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 xml:space="preserve">eau pendant 1 min ;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  <w:p>
            <w:pPr>
              <w:pStyle w:val="908"/>
              <w:numPr>
                <w:ilvl w:val="0"/>
                <w:numId w:val="26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57" w:lineRule="atLeast"/>
              <w:ind w:right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 xml:space="preserve">carmin aluné pendant 10 min ;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  <w:p>
            <w:pPr>
              <w:pStyle w:val="908"/>
              <w:numPr>
                <w:ilvl w:val="0"/>
                <w:numId w:val="26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57" w:lineRule="atLeast"/>
              <w:ind w:right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 xml:space="preserve">vert de méthyle pendant 1 min ;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</w:r>
          </w:p>
          <w:p>
            <w:pPr>
              <w:pStyle w:val="908"/>
              <w:numPr>
                <w:ilvl w:val="0"/>
                <w:numId w:val="26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 w:line="57" w:lineRule="atLeast"/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 xml:space="preserve">eau pendant 2 min.</w: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</w:tbl>
    <w:p>
      <w:pPr>
        <w:pBdr/>
        <w:spacing/>
        <w:ind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</w:p>
    <w:p>
      <w:pPr>
        <w:pBdr/>
        <w:spacing/>
        <w:ind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</w:p>
    <w:p>
      <w:pPr>
        <w:pBdr/>
        <w:shd w:val="nil" w:color="auto"/>
        <w:spacing/>
        <w:ind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</w:r>
    </w:p>
    <w:sectPr>
      <w:footnotePr/>
      <w:endnotePr/>
      <w:type w:val="nextPage"/>
      <w:pgSz w:h="16838" w:orient="portrait" w:w="11906"/>
      <w:pgMar w:top="850" w:right="850" w:bottom="850" w:left="85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00000000000000000"/>
  </w:font>
  <w:font w:name="Tahoma">
    <w:panose1 w:val="020B0604030504040204"/>
  </w:font>
  <w:font w:name="Courier New">
    <w:panose1 w:val="02070309020205020404"/>
  </w:font>
  <w:font w:name="Mangal">
    <w:panose1 w:val="02040503050406030204"/>
  </w:font>
  <w:font w:name="OpenSymbol">
    <w:panose1 w:val="05010000000000000000"/>
  </w:font>
  <w:font w:name="Calibri">
    <w:panose1 w:val="020F0502020204030204"/>
  </w:font>
  <w:font w:name="NSimSun">
    <w:panose1 w:val="02020603020101020101"/>
  </w:font>
  <w:font w:name="Arial">
    <w:panose1 w:val="020B0604020202020204"/>
  </w:font>
  <w:font w:name="Liberation Serif">
    <w:panose1 w:val="020206030504050203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Arial" w:hAnsi="Arial" w:eastAsia="NSimSun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­"/>
      <w:numFmt w:val="bullet"/>
      <w:pPr>
        <w:pBdr/>
        <w:spacing/>
        <w:ind w:hanging="360" w:left="720"/>
      </w:pPr>
      <w:rPr>
        <w:rFonts w:hint="default" w:ascii="Courier New" w:hAnsi="Courier New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3">
    <w:lvl w:ilvl="0">
      <w:isLgl w:val="false"/>
      <w:lvlJc w:val="left"/>
      <w:lvlText w:val="•"/>
      <w:numFmt w:val="bullet"/>
      <w:pPr>
        <w:pBdr/>
        <w:spacing/>
        <w:ind w:hanging="360" w:left="720"/>
      </w:pPr>
      <w:rPr>
        <w:rFonts w:ascii="OpenSymbol" w:hAnsi="OpenSymbol" w:eastAsia="OpenSymbol" w:cs="OpenSymbol"/>
      </w:rPr>
      <w:start w:val="1"/>
      <w:suff w:val="tab"/>
    </w:lvl>
    <w:lvl w:ilvl="1">
      <w:isLgl w:val="false"/>
      <w:lvlJc w:val="left"/>
      <w:lvlText w:val="◦"/>
      <w:numFmt w:val="bullet"/>
      <w:pPr>
        <w:pBdr/>
        <w:spacing/>
        <w:ind w:hanging="360" w:left="1080"/>
      </w:pPr>
      <w:rPr>
        <w:rFonts w:ascii="OpenSymbol" w:hAnsi="OpenSymbol" w:eastAsia="OpenSymbol" w:cs="OpenSymbol"/>
      </w:rPr>
      <w:start w:val="1"/>
      <w:suff w:val="tab"/>
    </w:lvl>
    <w:lvl w:ilvl="2">
      <w:isLgl w:val="false"/>
      <w:lvlJc w:val="left"/>
      <w:lvlText w:val="▪"/>
      <w:numFmt w:val="bullet"/>
      <w:pPr>
        <w:pBdr/>
        <w:spacing/>
        <w:ind w:hanging="360" w:left="1440"/>
      </w:pPr>
      <w:rPr>
        <w:rFonts w:ascii="OpenSymbol" w:hAnsi="OpenSymbol" w:eastAsia="OpenSymbol" w:cs="OpenSymbol"/>
      </w:rPr>
      <w:start w:val="1"/>
      <w:suff w:val="tab"/>
    </w:lvl>
    <w:lvl w:ilvl="3">
      <w:isLgl w:val="false"/>
      <w:lvlJc w:val="left"/>
      <w:lvlText w:val="•"/>
      <w:numFmt w:val="bullet"/>
      <w:pPr>
        <w:pBdr/>
        <w:spacing/>
        <w:ind w:hanging="360" w:left="1800"/>
      </w:pPr>
      <w:rPr>
        <w:rFonts w:ascii="OpenSymbol" w:hAnsi="OpenSymbol" w:eastAsia="OpenSymbol" w:cs="OpenSymbol"/>
      </w:rPr>
      <w:start w:val="1"/>
      <w:suff w:val="tab"/>
    </w:lvl>
    <w:lvl w:ilvl="4">
      <w:isLgl w:val="false"/>
      <w:lvlJc w:val="left"/>
      <w:lvlText w:val="◦"/>
      <w:numFmt w:val="bullet"/>
      <w:pPr>
        <w:pBdr/>
        <w:spacing/>
        <w:ind w:hanging="360" w:left="2160"/>
      </w:pPr>
      <w:rPr>
        <w:rFonts w:ascii="OpenSymbol" w:hAnsi="OpenSymbol" w:eastAsia="OpenSymbol" w:cs="OpenSymbol"/>
      </w:rPr>
      <w:start w:val="1"/>
      <w:suff w:val="tab"/>
    </w:lvl>
    <w:lvl w:ilvl="5">
      <w:isLgl w:val="false"/>
      <w:lvlJc w:val="left"/>
      <w:lvlText w:val="▪"/>
      <w:numFmt w:val="bullet"/>
      <w:pPr>
        <w:pBdr/>
        <w:spacing/>
        <w:ind w:hanging="360" w:left="2520"/>
      </w:pPr>
      <w:rPr>
        <w:rFonts w:ascii="OpenSymbol" w:hAnsi="OpenSymbol" w:eastAsia="OpenSymbol" w:cs="OpenSymbol"/>
      </w:rPr>
      <w:start w:val="1"/>
      <w:suff w:val="tab"/>
    </w:lvl>
    <w:lvl w:ilvl="6">
      <w:isLgl w:val="false"/>
      <w:lvlJc w:val="left"/>
      <w:lvlText w:val="•"/>
      <w:numFmt w:val="bullet"/>
      <w:pPr>
        <w:pBdr/>
        <w:spacing/>
        <w:ind w:hanging="360" w:left="2880"/>
      </w:pPr>
      <w:rPr>
        <w:rFonts w:ascii="OpenSymbol" w:hAnsi="OpenSymbol" w:eastAsia="OpenSymbol" w:cs="OpenSymbol"/>
      </w:rPr>
      <w:start w:val="1"/>
      <w:suff w:val="tab"/>
    </w:lvl>
    <w:lvl w:ilvl="7">
      <w:isLgl w:val="false"/>
      <w:lvlJc w:val="left"/>
      <w:lvlText w:val="◦"/>
      <w:numFmt w:val="bullet"/>
      <w:pPr>
        <w:pBdr/>
        <w:spacing/>
        <w:ind w:hanging="360" w:left="3240"/>
      </w:pPr>
      <w:rPr>
        <w:rFonts w:ascii="OpenSymbol" w:hAnsi="OpenSymbol" w:eastAsia="OpenSymbol" w:cs="OpenSymbol"/>
      </w:rPr>
      <w:start w:val="1"/>
      <w:suff w:val="tab"/>
    </w:lvl>
    <w:lvl w:ilvl="8">
      <w:isLgl w:val="false"/>
      <w:lvlJc w:val="left"/>
      <w:lvlText w:val="▪"/>
      <w:numFmt w:val="bullet"/>
      <w:pPr>
        <w:pBdr/>
        <w:spacing/>
        <w:ind w:hanging="360" w:left="3600"/>
      </w:pPr>
      <w:rPr>
        <w:rFonts w:ascii="OpenSymbol" w:hAnsi="OpenSymbol" w:eastAsia="OpenSymbol" w:cs="OpenSymbol"/>
      </w:rPr>
      <w:start w:val="1"/>
      <w:suff w:val="tab"/>
    </w:lvl>
  </w:abstractNum>
  <w:abstractNum w:abstractNumId="4">
    <w:lvl w:ilvl="0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pStyle w:val="892"/>
      <w:rPr/>
      <w:start w:val="1"/>
      <w:suff w:val="nothing"/>
    </w:lvl>
    <w:lvl w:ilvl="1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pStyle w:val="893"/>
      <w:rPr/>
      <w:start w:val="1"/>
      <w:suff w:val="nothing"/>
    </w:lvl>
    <w:lvl w:ilvl="2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3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4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5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6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7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8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Arial" w:hAnsi="Arial" w:eastAsia="NSimSun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Arial" w:hAnsi="Arial" w:eastAsia="NSimSun" w:cs="Arial"/>
        <w:color w:val="auto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-"/>
      <w:numFmt w:val="bullet"/>
      <w:pPr>
        <w:pBdr/>
        <w:tabs>
          <w:tab w:val="num" w:leader="none" w:pos="340"/>
        </w:tabs>
        <w:spacing/>
        <w:ind w:hanging="113" w:left="340"/>
      </w:pPr>
      <w:rPr>
        <w:rFonts w:hint="default" w:ascii="OpenSymbol" w:hAnsi="OpenSymbol" w:cs="OpenSymbol"/>
      </w:rPr>
      <w:start w:val="1"/>
      <w:suff w:val="tab"/>
    </w:lvl>
    <w:lvl w:ilvl="1">
      <w:isLgl w:val="false"/>
      <w:lvlJc w:val="left"/>
      <w:lvlText w:val=""/>
      <w:numFmt w:val="bullet"/>
      <w:pPr>
        <w:pBdr/>
        <w:tabs>
          <w:tab w:val="num" w:leader="none" w:pos="1080"/>
        </w:tabs>
        <w:spacing/>
        <w:ind w:hanging="360" w:left="1080"/>
      </w:pPr>
      <w:rPr>
        <w:rFonts w:hint="default" w:ascii="Symbol" w:hAnsi="Symbol" w:cs="Symbol"/>
      </w:rPr>
      <w:start w:val="1"/>
      <w:suff w:val="tab"/>
    </w:lvl>
    <w:lvl w:ilvl="2">
      <w:isLgl w:val="false"/>
      <w:lvlJc w:val="left"/>
      <w:lvlText w:val="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Symbol" w:hAnsi="Symbol" w:cs="Symbol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1800"/>
        </w:tabs>
        <w:spacing/>
        <w:ind w:hanging="360" w:left="1800"/>
      </w:pPr>
      <w:rPr>
        <w:rFonts w:hint="default" w:ascii="Symbol" w:hAnsi="Symbol" w:cs="Symbol"/>
      </w:rPr>
      <w:start w:val="1"/>
      <w:suff w:val="tab"/>
    </w:lvl>
    <w:lvl w:ilvl="4">
      <w:isLgl w:val="false"/>
      <w:lvlJc w:val="left"/>
      <w:lvlText w:val="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Symbol" w:hAnsi="Symbol" w:cs="Symbol"/>
      </w:rPr>
      <w:start w:val="1"/>
      <w:suff w:val="tab"/>
    </w:lvl>
    <w:lvl w:ilvl="5">
      <w:isLgl w:val="false"/>
      <w:lvlJc w:val="left"/>
      <w:lvlText w:val=""/>
      <w:numFmt w:val="bullet"/>
      <w:pPr>
        <w:pBdr/>
        <w:tabs>
          <w:tab w:val="num" w:leader="none" w:pos="2520"/>
        </w:tabs>
        <w:spacing/>
        <w:ind w:hanging="360" w:left="2520"/>
      </w:pPr>
      <w:rPr>
        <w:rFonts w:hint="default" w:ascii="Symbol" w:hAnsi="Symbol" w:cs="Symbol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Symbol" w:hAnsi="Symbol" w:cs="Symbol"/>
      </w:rPr>
      <w:start w:val="1"/>
      <w:suff w:val="tab"/>
    </w:lvl>
    <w:lvl w:ilvl="7">
      <w:isLgl w:val="false"/>
      <w:lvlJc w:val="left"/>
      <w:lvlText w:val=""/>
      <w:numFmt w:val="bullet"/>
      <w:pPr>
        <w:pBdr/>
        <w:tabs>
          <w:tab w:val="num" w:leader="none" w:pos="3240"/>
        </w:tabs>
        <w:spacing/>
        <w:ind w:hanging="360" w:left="3240"/>
      </w:pPr>
      <w:rPr>
        <w:rFonts w:hint="default" w:ascii="Symbol" w:hAnsi="Symbol" w:cs="Symbol"/>
      </w:rPr>
      <w:start w:val="1"/>
      <w:suff w:val="tab"/>
    </w:lvl>
    <w:lvl w:ilvl="8">
      <w:isLgl w:val="false"/>
      <w:lvlJc w:val="left"/>
      <w:lvlText w:val="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Symbol" w:hAnsi="Symbol" w:cs="Symbol"/>
      </w:rPr>
      <w:start w:val="1"/>
      <w:suff w:val="tab"/>
    </w:lvl>
  </w:abstractNum>
  <w:abstractNum w:abstractNumId="9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Arial" w:hAnsi="Arial" w:eastAsia="NSimSun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0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Arial" w:hAnsi="Arial" w:eastAsia="NSimSun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1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Arial" w:hAnsi="Arial" w:eastAsia="NSimSun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Arial" w:hAnsi="Arial" w:eastAsia="NSimSun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•"/>
      <w:numFmt w:val="bullet"/>
      <w:pPr>
        <w:pBdr/>
        <w:spacing/>
        <w:ind w:hanging="360" w:left="720"/>
      </w:pPr>
      <w:rPr>
        <w:rFonts w:ascii="OpenSymbol" w:hAnsi="OpenSymbol" w:eastAsia="OpenSymbol" w:cs="OpenSymbol"/>
      </w:rPr>
      <w:start w:val="1"/>
      <w:suff w:val="tab"/>
    </w:lvl>
    <w:lvl w:ilvl="1">
      <w:isLgl w:val="false"/>
      <w:lvlJc w:val="left"/>
      <w:lvlText w:val="◦"/>
      <w:numFmt w:val="bullet"/>
      <w:pPr>
        <w:pBdr/>
        <w:spacing/>
        <w:ind w:hanging="360" w:left="1080"/>
      </w:pPr>
      <w:rPr>
        <w:rFonts w:ascii="OpenSymbol" w:hAnsi="OpenSymbol" w:eastAsia="OpenSymbol" w:cs="OpenSymbol"/>
      </w:rPr>
      <w:start w:val="1"/>
      <w:suff w:val="tab"/>
    </w:lvl>
    <w:lvl w:ilvl="2">
      <w:isLgl w:val="false"/>
      <w:lvlJc w:val="left"/>
      <w:lvlText w:val="▪"/>
      <w:numFmt w:val="bullet"/>
      <w:pPr>
        <w:pBdr/>
        <w:spacing/>
        <w:ind w:hanging="360" w:left="1440"/>
      </w:pPr>
      <w:rPr>
        <w:rFonts w:ascii="OpenSymbol" w:hAnsi="OpenSymbol" w:eastAsia="OpenSymbol" w:cs="OpenSymbol"/>
      </w:rPr>
      <w:start w:val="1"/>
      <w:suff w:val="tab"/>
    </w:lvl>
    <w:lvl w:ilvl="3">
      <w:isLgl w:val="false"/>
      <w:lvlJc w:val="left"/>
      <w:lvlText w:val="•"/>
      <w:numFmt w:val="bullet"/>
      <w:pPr>
        <w:pBdr/>
        <w:spacing/>
        <w:ind w:hanging="360" w:left="1800"/>
      </w:pPr>
      <w:rPr>
        <w:rFonts w:ascii="OpenSymbol" w:hAnsi="OpenSymbol" w:eastAsia="OpenSymbol" w:cs="OpenSymbol"/>
      </w:rPr>
      <w:start w:val="1"/>
      <w:suff w:val="tab"/>
    </w:lvl>
    <w:lvl w:ilvl="4">
      <w:isLgl w:val="false"/>
      <w:lvlJc w:val="left"/>
      <w:lvlText w:val="◦"/>
      <w:numFmt w:val="bullet"/>
      <w:pPr>
        <w:pBdr/>
        <w:spacing/>
        <w:ind w:hanging="360" w:left="2160"/>
      </w:pPr>
      <w:rPr>
        <w:rFonts w:ascii="OpenSymbol" w:hAnsi="OpenSymbol" w:eastAsia="OpenSymbol" w:cs="OpenSymbol"/>
      </w:rPr>
      <w:start w:val="1"/>
      <w:suff w:val="tab"/>
    </w:lvl>
    <w:lvl w:ilvl="5">
      <w:isLgl w:val="false"/>
      <w:lvlJc w:val="left"/>
      <w:lvlText w:val="▪"/>
      <w:numFmt w:val="bullet"/>
      <w:pPr>
        <w:pBdr/>
        <w:spacing/>
        <w:ind w:hanging="360" w:left="2520"/>
      </w:pPr>
      <w:rPr>
        <w:rFonts w:ascii="OpenSymbol" w:hAnsi="OpenSymbol" w:eastAsia="OpenSymbol" w:cs="OpenSymbol"/>
      </w:rPr>
      <w:start w:val="1"/>
      <w:suff w:val="tab"/>
    </w:lvl>
    <w:lvl w:ilvl="6">
      <w:isLgl w:val="false"/>
      <w:lvlJc w:val="left"/>
      <w:lvlText w:val="•"/>
      <w:numFmt w:val="bullet"/>
      <w:pPr>
        <w:pBdr/>
        <w:spacing/>
        <w:ind w:hanging="360" w:left="2880"/>
      </w:pPr>
      <w:rPr>
        <w:rFonts w:ascii="OpenSymbol" w:hAnsi="OpenSymbol" w:eastAsia="OpenSymbol" w:cs="OpenSymbol"/>
      </w:rPr>
      <w:start w:val="1"/>
      <w:suff w:val="tab"/>
    </w:lvl>
    <w:lvl w:ilvl="7">
      <w:isLgl w:val="false"/>
      <w:lvlJc w:val="left"/>
      <w:lvlText w:val="◦"/>
      <w:numFmt w:val="bullet"/>
      <w:pPr>
        <w:pBdr/>
        <w:spacing/>
        <w:ind w:hanging="360" w:left="3240"/>
      </w:pPr>
      <w:rPr>
        <w:rFonts w:ascii="OpenSymbol" w:hAnsi="OpenSymbol" w:eastAsia="OpenSymbol" w:cs="OpenSymbol"/>
      </w:rPr>
      <w:start w:val="1"/>
      <w:suff w:val="tab"/>
    </w:lvl>
    <w:lvl w:ilvl="8">
      <w:isLgl w:val="false"/>
      <w:lvlJc w:val="left"/>
      <w:lvlText w:val="▪"/>
      <w:numFmt w:val="bullet"/>
      <w:pPr>
        <w:pBdr/>
        <w:spacing/>
        <w:ind w:hanging="360" w:left="3600"/>
      </w:pPr>
      <w:rPr>
        <w:rFonts w:ascii="OpenSymbol" w:hAnsi="OpenSymbol" w:eastAsia="OpenSymbol" w:cs="OpenSymbol"/>
      </w:rPr>
      <w:start w:val="1"/>
      <w:suff w:val="tab"/>
    </w:lvl>
  </w:abstractNum>
  <w:abstractNum w:abstractNumId="14">
    <w:lvl w:ilvl="0">
      <w:isLgl w:val="false"/>
      <w:lvlJc w:val="left"/>
      <w:lvlText w:val="§"/>
      <w:numFmt w:val="bullet"/>
      <w:pPr>
        <w:pBdr/>
        <w:spacing/>
        <w:ind w:hanging="360" w:left="720"/>
      </w:pPr>
      <w:rPr>
        <w:rFonts w:ascii="Wingdings" w:hAnsi="Wingdings" w:eastAsia="Wingdings" w:cs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5">
    <w:lvl w:ilvl="0">
      <w:isLgl w:val="false"/>
      <w:lvlJc w:val="left"/>
      <w:lvlText w:val="§"/>
      <w:numFmt w:val="bullet"/>
      <w:pPr>
        <w:pBdr/>
        <w:spacing/>
        <w:ind w:hanging="360" w:left="720"/>
      </w:pPr>
      <w:rPr>
        <w:rFonts w:ascii="Wingdings" w:hAnsi="Wingdings" w:eastAsia="Wingdings" w:cs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6">
    <w:lvl w:ilvl="0">
      <w:isLgl w:val="false"/>
      <w:lvlJc w:val="left"/>
      <w:lvlText w:val="§"/>
      <w:numFmt w:val="bullet"/>
      <w:pPr>
        <w:pBdr/>
        <w:spacing/>
        <w:ind w:hanging="360" w:left="709"/>
      </w:pPr>
      <w:rPr>
        <w:rFonts w:ascii="Wingdings" w:hAnsi="Wingdings" w:eastAsia="Wingdings" w:cs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7">
    <w:lvl w:ilvl="0">
      <w:isLgl w:val="false"/>
      <w:lvlJc w:val="left"/>
      <w:lvlText w:val="§"/>
      <w:numFmt w:val="bullet"/>
      <w:pPr>
        <w:pBdr/>
        <w:spacing/>
        <w:ind w:hanging="360" w:left="720"/>
      </w:pPr>
      <w:rPr>
        <w:rFonts w:ascii="Wingdings" w:hAnsi="Wingdings" w:eastAsia="Wingdings" w:cs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8">
    <w:lvl w:ilvl="0">
      <w:isLgl w:val="false"/>
      <w:lvlJc w:val="left"/>
      <w:lvlText w:val="§"/>
      <w:numFmt w:val="bullet"/>
      <w:pPr>
        <w:pBdr/>
        <w:spacing/>
        <w:ind w:hanging="360" w:left="720"/>
      </w:pPr>
      <w:rPr>
        <w:rFonts w:ascii="Wingdings" w:hAnsi="Wingdings" w:eastAsia="Wingdings" w:cs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9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0">
    <w:lvl w:ilvl="0">
      <w:isLgl w:val="false"/>
      <w:lvlJc w:val="left"/>
      <w:lvlText w:val="o"/>
      <w:numFmt w:val="bullet"/>
      <w:pPr>
        <w:pBdr/>
        <w:spacing/>
        <w:ind w:hanging="360" w:left="720"/>
      </w:pPr>
      <w:rPr>
        <w:rFonts w:ascii="Courier New" w:hAnsi="Courier New" w:eastAsia="Courier New" w:cs="Courier New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1">
    <w:lvl w:ilvl="0">
      <w:isLgl w:val="false"/>
      <w:lvlJc w:val="left"/>
      <w:lvlText w:val="§"/>
      <w:numFmt w:val="bullet"/>
      <w:pPr>
        <w:pBdr/>
        <w:spacing/>
        <w:ind w:hanging="360" w:left="720"/>
      </w:pPr>
      <w:rPr>
        <w:rFonts w:ascii="Wingdings" w:hAnsi="Wingdings" w:eastAsia="Wingdings" w:cs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2">
    <w:lvl w:ilvl="0">
      <w:isLgl w:val="false"/>
      <w:lvlJc w:val="left"/>
      <w:lvlText w:val="§"/>
      <w:numFmt w:val="bullet"/>
      <w:pPr>
        <w:pBdr/>
        <w:spacing/>
        <w:ind w:hanging="360" w:left="720"/>
      </w:pPr>
      <w:rPr>
        <w:rFonts w:ascii="Wingdings" w:hAnsi="Wingdings" w:eastAsia="Wingdings" w:cs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3">
    <w:lvl w:ilvl="0">
      <w:isLgl w:val="false"/>
      <w:lvlJc w:val="left"/>
      <w:lvlText w:val="§"/>
      <w:numFmt w:val="bullet"/>
      <w:pPr>
        <w:pBdr/>
        <w:spacing/>
        <w:ind w:hanging="360" w:left="720"/>
      </w:pPr>
      <w:rPr>
        <w:rFonts w:ascii="Wingdings" w:hAnsi="Wingdings" w:eastAsia="Wingdings" w:cs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4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5">
    <w:lvl w:ilvl="0">
      <w:isLgl w:val="false"/>
      <w:lvlJc w:val="left"/>
      <w:lvlText w:val="§"/>
      <w:numFmt w:val="bullet"/>
      <w:pPr>
        <w:pBdr/>
        <w:spacing/>
        <w:ind w:hanging="360" w:left="720"/>
      </w:pPr>
      <w:rPr>
        <w:rFonts w:ascii="Wingdings" w:hAnsi="Wingdings" w:eastAsia="Wingdings" w:cs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6">
    <w:lvl w:ilvl="0">
      <w:isLgl w:val="false"/>
      <w:lvlJc w:val="left"/>
      <w:lvlText w:val="§"/>
      <w:numFmt w:val="bullet"/>
      <w:pPr>
        <w:pBdr/>
        <w:spacing/>
        <w:ind w:hanging="360" w:left="720"/>
      </w:pPr>
      <w:rPr>
        <w:rFonts w:ascii="Wingdings" w:hAnsi="Wingdings" w:eastAsia="Wingdings" w:cs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0"/>
  </w:num>
  <w:num w:numId="5">
    <w:abstractNumId w:val="11"/>
  </w:num>
  <w:num w:numId="6">
    <w:abstractNumId w:val="7"/>
  </w:num>
  <w:num w:numId="7">
    <w:abstractNumId w:val="12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  <w:num w:numId="12">
    <w:abstractNumId w:val="13"/>
  </w:num>
  <w:num w:numId="13">
    <w:abstractNumId w:val="5"/>
  </w:num>
  <w:num w:numId="14">
    <w:abstractNumId w:val="1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 w:val="24"/>
        <w:szCs w:val="24"/>
        <w:lang w:val="fr-FR" w:eastAsia="zh-CN" w:bidi="hi-I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5">
    <w:name w:val="Intense Emphasis"/>
    <w:basedOn w:val="89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89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89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894"/>
    <w:uiPriority w:val="20"/>
    <w:qFormat/>
    <w:pPr>
      <w:pBdr/>
      <w:spacing/>
      <w:ind/>
    </w:pPr>
    <w:rPr>
      <w:i/>
      <w:iCs/>
    </w:rPr>
  </w:style>
  <w:style w:type="character" w:styleId="173">
    <w:name w:val="Subtle Reference"/>
    <w:basedOn w:val="89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894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20">
    <w:name w:val="Heading 1 Char"/>
    <w:basedOn w:val="894"/>
    <w:link w:val="892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21">
    <w:name w:val="Heading 2 Char"/>
    <w:basedOn w:val="894"/>
    <w:link w:val="893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22">
    <w:name w:val="Heading 3"/>
    <w:basedOn w:val="891"/>
    <w:next w:val="891"/>
    <w:link w:val="723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23">
    <w:name w:val="Heading 3 Char"/>
    <w:basedOn w:val="894"/>
    <w:link w:val="722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24">
    <w:name w:val="Heading 4"/>
    <w:basedOn w:val="891"/>
    <w:next w:val="891"/>
    <w:link w:val="725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5">
    <w:name w:val="Heading 4 Char"/>
    <w:basedOn w:val="894"/>
    <w:link w:val="724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26">
    <w:name w:val="Heading 5"/>
    <w:basedOn w:val="891"/>
    <w:next w:val="891"/>
    <w:link w:val="727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7">
    <w:name w:val="Heading 5 Char"/>
    <w:basedOn w:val="894"/>
    <w:link w:val="726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28">
    <w:name w:val="Heading 6"/>
    <w:basedOn w:val="891"/>
    <w:next w:val="891"/>
    <w:link w:val="729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9">
    <w:name w:val="Heading 6 Char"/>
    <w:basedOn w:val="894"/>
    <w:link w:val="728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30">
    <w:name w:val="Heading 7"/>
    <w:basedOn w:val="891"/>
    <w:next w:val="891"/>
    <w:link w:val="731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1">
    <w:name w:val="Heading 7 Char"/>
    <w:basedOn w:val="894"/>
    <w:link w:val="73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2">
    <w:name w:val="Heading 8"/>
    <w:basedOn w:val="891"/>
    <w:next w:val="891"/>
    <w:link w:val="73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3">
    <w:name w:val="Heading 8 Char"/>
    <w:basedOn w:val="894"/>
    <w:link w:val="732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34">
    <w:name w:val="Heading 9"/>
    <w:basedOn w:val="891"/>
    <w:next w:val="891"/>
    <w:link w:val="735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5">
    <w:name w:val="Heading 9 Char"/>
    <w:basedOn w:val="894"/>
    <w:link w:val="734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36">
    <w:name w:val="No Spacing"/>
    <w:uiPriority w:val="1"/>
    <w:qFormat/>
    <w:pPr>
      <w:pBdr/>
      <w:spacing w:after="0" w:before="0" w:line="240" w:lineRule="auto"/>
      <w:ind/>
    </w:pPr>
  </w:style>
  <w:style w:type="character" w:styleId="737">
    <w:name w:val="Title Char"/>
    <w:basedOn w:val="894"/>
    <w:link w:val="898"/>
    <w:uiPriority w:val="10"/>
    <w:pPr>
      <w:pBdr/>
      <w:spacing/>
      <w:ind/>
    </w:pPr>
    <w:rPr>
      <w:sz w:val="48"/>
      <w:szCs w:val="48"/>
    </w:rPr>
  </w:style>
  <w:style w:type="paragraph" w:styleId="738">
    <w:name w:val="Subtitle"/>
    <w:basedOn w:val="891"/>
    <w:next w:val="891"/>
    <w:link w:val="73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39">
    <w:name w:val="Subtitle Char"/>
    <w:basedOn w:val="894"/>
    <w:link w:val="738"/>
    <w:uiPriority w:val="11"/>
    <w:pPr>
      <w:pBdr/>
      <w:spacing/>
      <w:ind/>
    </w:pPr>
    <w:rPr>
      <w:sz w:val="24"/>
      <w:szCs w:val="24"/>
    </w:rPr>
  </w:style>
  <w:style w:type="paragraph" w:styleId="740">
    <w:name w:val="Quote"/>
    <w:basedOn w:val="891"/>
    <w:next w:val="891"/>
    <w:link w:val="741"/>
    <w:uiPriority w:val="29"/>
    <w:qFormat/>
    <w:pPr>
      <w:pBdr/>
      <w:spacing/>
      <w:ind w:right="720" w:left="720"/>
    </w:pPr>
    <w:rPr>
      <w:i/>
    </w:rPr>
  </w:style>
  <w:style w:type="character" w:styleId="741">
    <w:name w:val="Quote Char"/>
    <w:link w:val="740"/>
    <w:uiPriority w:val="29"/>
    <w:pPr>
      <w:pBdr/>
      <w:spacing/>
      <w:ind/>
    </w:pPr>
    <w:rPr>
      <w:i/>
    </w:rPr>
  </w:style>
  <w:style w:type="paragraph" w:styleId="742">
    <w:name w:val="Intense Quote"/>
    <w:basedOn w:val="891"/>
    <w:next w:val="891"/>
    <w:link w:val="74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43">
    <w:name w:val="Intense Quote Char"/>
    <w:link w:val="742"/>
    <w:uiPriority w:val="30"/>
    <w:pPr>
      <w:pBdr/>
      <w:spacing/>
      <w:ind/>
    </w:pPr>
    <w:rPr>
      <w:i/>
    </w:rPr>
  </w:style>
  <w:style w:type="paragraph" w:styleId="744">
    <w:name w:val="Header"/>
    <w:basedOn w:val="891"/>
    <w:link w:val="74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45">
    <w:name w:val="Header Char"/>
    <w:basedOn w:val="894"/>
    <w:link w:val="744"/>
    <w:uiPriority w:val="99"/>
    <w:pPr>
      <w:pBdr/>
      <w:spacing/>
      <w:ind/>
    </w:pPr>
  </w:style>
  <w:style w:type="paragraph" w:styleId="746">
    <w:name w:val="Footer"/>
    <w:basedOn w:val="891"/>
    <w:link w:val="74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47">
    <w:name w:val="Footer Char"/>
    <w:basedOn w:val="894"/>
    <w:link w:val="746"/>
    <w:uiPriority w:val="99"/>
    <w:pPr>
      <w:pBdr/>
      <w:spacing/>
      <w:ind/>
    </w:pPr>
  </w:style>
  <w:style w:type="character" w:styleId="748">
    <w:name w:val="Caption Char"/>
    <w:basedOn w:val="901"/>
    <w:link w:val="746"/>
    <w:uiPriority w:val="99"/>
    <w:pPr>
      <w:pBdr/>
      <w:spacing/>
      <w:ind/>
    </w:pPr>
  </w:style>
  <w:style w:type="table" w:styleId="749">
    <w:name w:val="Table Grid Light"/>
    <w:basedOn w:val="89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Plain Table 1"/>
    <w:basedOn w:val="89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Plain Table 2"/>
    <w:basedOn w:val="89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Plain Table 3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Plain Table 4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Plain Table 5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1 Light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1 Light - Accent 1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1 Light - Accent 2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1 Light - Accent 3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1 Light - Accent 4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1 Light - Accent 5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1 Light - Accent 6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2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2 - Accent 1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2 - Accent 2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2 - Accent 3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2 - Accent 4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2 - Accent 5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2 - Accent 6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3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3 - Accent 1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3 - Accent 2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3 - Accent 3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3 - Accent 4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3 - Accent 5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3 - Accent 6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4"/>
    <w:basedOn w:val="89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4 - Accent 1"/>
    <w:basedOn w:val="89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4 - Accent 2"/>
    <w:basedOn w:val="89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4 - Accent 3"/>
    <w:basedOn w:val="89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4 - Accent 4"/>
    <w:basedOn w:val="89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4 - Accent 5"/>
    <w:basedOn w:val="89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4 - Accent 6"/>
    <w:basedOn w:val="89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5 Dark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5 Dark- Accent 1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abfe3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abfe3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5 Dark - Accent 2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5 Dark - Accent 3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5 Dark- Accent 4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5 Dark - Accent 5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2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2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5 Dark - Accent 6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6 Colorful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6 Colorful - Accent 1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6 Colorful - Accent 2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6 Colorful - Accent 3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6 Colorful - Accent 4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6 Colorful - Accent 5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6 Colorful - Accent 6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7 Colorful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7 Colorful - Accent 1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7 Colorful - Accent 2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7 Colorful - Accent 3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7 Colorful - Accent 4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7 Colorful - Accent 5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rPr>
        <w:rFonts w:ascii="Arial" w:hAnsi="Arial"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7 Colorful - Accent 6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1 Light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1 Light - Accent 1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1 Light - Accent 2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1 Light - Accent 3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1 Light - Accent 4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1 Light - Accent 5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1 Light - Accent 6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2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2 - Accent 1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2 - Accent 2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2 - Accent 3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2 - Accent 4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2 - Accent 5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2 - Accent 6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3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3 - Accent 1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3 - Accent 2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3 - Accent 3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3 - Accent 4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3 - Accent 5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3 - Accent 6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4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4 - Accent 1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4 - Accent 2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4 - Accent 3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4 - Accent 4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4 - Accent 5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4 - Accent 6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5 Dark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5 Dark - Accent 1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5 Dark - Accent 2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5 Dark - Accent 3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5 Dark - Accent 4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5 Dark - Accent 5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5 Dark - Accent 6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6 Colorful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6 Colorful - Accent 1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6 Colorful - Accent 2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6 Colorful - Accent 3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6 Colorful - Accent 4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6 Colorful - Accent 5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6 Colorful - Accent 6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7 Colorful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7 Colorful - Accent 1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7 Colorful - Accent 2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7 Colorful - Accent 3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7 Colorful - Accent 4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7 Colorful - Accent 5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7 Colorful - Accent 6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ned - Accent"/>
    <w:basedOn w:val="8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ned - Accent 1"/>
    <w:basedOn w:val="8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ned - Accent 2"/>
    <w:basedOn w:val="8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ned - Accent 3"/>
    <w:basedOn w:val="8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ned - Accent 4"/>
    <w:basedOn w:val="8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ned - Accent 5"/>
    <w:basedOn w:val="8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ned - Accent 6"/>
    <w:basedOn w:val="8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Bordered &amp; Lined - Accent"/>
    <w:basedOn w:val="8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Bordered &amp; Lined - Accent 1"/>
    <w:basedOn w:val="8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Bordered &amp; Lined - Accent 2"/>
    <w:basedOn w:val="8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Bordered &amp; Lined - Accent 3"/>
    <w:basedOn w:val="8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Bordered &amp; Lined - Accent 4"/>
    <w:basedOn w:val="8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Bordered &amp; Lined - Accent 5"/>
    <w:basedOn w:val="8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Bordered &amp; Lined - Accent 6"/>
    <w:basedOn w:val="89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Bordered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Bordered - Accent 1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Bordered - Accent 2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Bordered - Accent 3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Bordered - Accent 4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Bordered - Accent 5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Bordered - Accent 6"/>
    <w:basedOn w:val="89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74">
    <w:name w:val="footnote text"/>
    <w:basedOn w:val="891"/>
    <w:link w:val="875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75">
    <w:name w:val="Footnote Text Char"/>
    <w:link w:val="874"/>
    <w:uiPriority w:val="99"/>
    <w:pPr>
      <w:pBdr/>
      <w:spacing/>
      <w:ind/>
    </w:pPr>
    <w:rPr>
      <w:sz w:val="18"/>
    </w:rPr>
  </w:style>
  <w:style w:type="character" w:styleId="876">
    <w:name w:val="footnote reference"/>
    <w:basedOn w:val="894"/>
    <w:uiPriority w:val="99"/>
    <w:unhideWhenUsed/>
    <w:pPr>
      <w:pBdr/>
      <w:spacing/>
      <w:ind/>
    </w:pPr>
    <w:rPr>
      <w:vertAlign w:val="superscript"/>
    </w:rPr>
  </w:style>
  <w:style w:type="paragraph" w:styleId="877">
    <w:name w:val="endnote text"/>
    <w:basedOn w:val="891"/>
    <w:link w:val="878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78">
    <w:name w:val="Endnote Text Char"/>
    <w:link w:val="877"/>
    <w:uiPriority w:val="99"/>
    <w:pPr>
      <w:pBdr/>
      <w:spacing/>
      <w:ind/>
    </w:pPr>
    <w:rPr>
      <w:sz w:val="20"/>
    </w:rPr>
  </w:style>
  <w:style w:type="character" w:styleId="879">
    <w:name w:val="endnote reference"/>
    <w:basedOn w:val="894"/>
    <w:uiPriority w:val="99"/>
    <w:semiHidden/>
    <w:unhideWhenUsed/>
    <w:pPr>
      <w:pBdr/>
      <w:spacing/>
      <w:ind/>
    </w:pPr>
    <w:rPr>
      <w:vertAlign w:val="superscript"/>
    </w:rPr>
  </w:style>
  <w:style w:type="paragraph" w:styleId="880">
    <w:name w:val="toc 1"/>
    <w:basedOn w:val="891"/>
    <w:next w:val="891"/>
    <w:uiPriority w:val="39"/>
    <w:unhideWhenUsed/>
    <w:pPr>
      <w:pBdr/>
      <w:spacing w:after="57"/>
      <w:ind w:right="0" w:firstLine="0" w:left="0"/>
    </w:pPr>
  </w:style>
  <w:style w:type="paragraph" w:styleId="881">
    <w:name w:val="toc 2"/>
    <w:basedOn w:val="891"/>
    <w:next w:val="891"/>
    <w:uiPriority w:val="39"/>
    <w:unhideWhenUsed/>
    <w:pPr>
      <w:pBdr/>
      <w:spacing w:after="57"/>
      <w:ind w:right="0" w:firstLine="0" w:left="283"/>
    </w:pPr>
  </w:style>
  <w:style w:type="paragraph" w:styleId="882">
    <w:name w:val="toc 3"/>
    <w:basedOn w:val="891"/>
    <w:next w:val="891"/>
    <w:uiPriority w:val="39"/>
    <w:unhideWhenUsed/>
    <w:pPr>
      <w:pBdr/>
      <w:spacing w:after="57"/>
      <w:ind w:right="0" w:firstLine="0" w:left="567"/>
    </w:pPr>
  </w:style>
  <w:style w:type="paragraph" w:styleId="883">
    <w:name w:val="toc 4"/>
    <w:basedOn w:val="891"/>
    <w:next w:val="891"/>
    <w:uiPriority w:val="39"/>
    <w:unhideWhenUsed/>
    <w:pPr>
      <w:pBdr/>
      <w:spacing w:after="57"/>
      <w:ind w:right="0" w:firstLine="0" w:left="850"/>
    </w:pPr>
  </w:style>
  <w:style w:type="paragraph" w:styleId="884">
    <w:name w:val="toc 5"/>
    <w:basedOn w:val="891"/>
    <w:next w:val="891"/>
    <w:uiPriority w:val="39"/>
    <w:unhideWhenUsed/>
    <w:pPr>
      <w:pBdr/>
      <w:spacing w:after="57"/>
      <w:ind w:right="0" w:firstLine="0" w:left="1134"/>
    </w:pPr>
  </w:style>
  <w:style w:type="paragraph" w:styleId="885">
    <w:name w:val="toc 6"/>
    <w:basedOn w:val="891"/>
    <w:next w:val="891"/>
    <w:uiPriority w:val="39"/>
    <w:unhideWhenUsed/>
    <w:pPr>
      <w:pBdr/>
      <w:spacing w:after="57"/>
      <w:ind w:right="0" w:firstLine="0" w:left="1417"/>
    </w:pPr>
  </w:style>
  <w:style w:type="paragraph" w:styleId="886">
    <w:name w:val="toc 7"/>
    <w:basedOn w:val="891"/>
    <w:next w:val="891"/>
    <w:uiPriority w:val="39"/>
    <w:unhideWhenUsed/>
    <w:pPr>
      <w:pBdr/>
      <w:spacing w:after="57"/>
      <w:ind w:right="0" w:firstLine="0" w:left="1701"/>
    </w:pPr>
  </w:style>
  <w:style w:type="paragraph" w:styleId="887">
    <w:name w:val="toc 8"/>
    <w:basedOn w:val="891"/>
    <w:next w:val="891"/>
    <w:uiPriority w:val="39"/>
    <w:unhideWhenUsed/>
    <w:pPr>
      <w:pBdr/>
      <w:spacing w:after="57"/>
      <w:ind w:right="0" w:firstLine="0" w:left="1984"/>
    </w:pPr>
  </w:style>
  <w:style w:type="paragraph" w:styleId="888">
    <w:name w:val="toc 9"/>
    <w:basedOn w:val="891"/>
    <w:next w:val="891"/>
    <w:uiPriority w:val="39"/>
    <w:unhideWhenUsed/>
    <w:pPr>
      <w:pBdr/>
      <w:spacing w:after="57"/>
      <w:ind w:right="0" w:firstLine="0" w:left="2268"/>
    </w:pPr>
  </w:style>
  <w:style w:type="paragraph" w:styleId="889">
    <w:name w:val="TOC Heading"/>
    <w:uiPriority w:val="39"/>
    <w:unhideWhenUsed/>
    <w:pPr>
      <w:pBdr/>
      <w:spacing/>
      <w:ind/>
    </w:pPr>
  </w:style>
  <w:style w:type="paragraph" w:styleId="890">
    <w:name w:val="table of figures"/>
    <w:basedOn w:val="891"/>
    <w:next w:val="891"/>
    <w:uiPriority w:val="99"/>
    <w:unhideWhenUsed/>
    <w:pPr>
      <w:pBdr/>
      <w:spacing w:after="0" w:afterAutospacing="0"/>
      <w:ind/>
    </w:pPr>
  </w:style>
  <w:style w:type="paragraph" w:styleId="891" w:default="1">
    <w:name w:val="Normal"/>
    <w:qFormat/>
    <w:pPr>
      <w:pBdr/>
      <w:spacing/>
      <w:ind/>
    </w:pPr>
    <w:rPr>
      <w:rFonts w:ascii="Calibri" w:hAnsi="Calibri"/>
    </w:rPr>
  </w:style>
  <w:style w:type="paragraph" w:styleId="892">
    <w:name w:val="Heading 1"/>
    <w:basedOn w:val="891"/>
    <w:next w:val="899"/>
    <w:uiPriority w:val="9"/>
    <w:qFormat/>
    <w:pPr>
      <w:numPr>
        <w:ilvl w:val="0"/>
        <w:numId w:val="1"/>
      </w:numPr>
      <w:pBdr/>
      <w:spacing w:after="120" w:before="240"/>
      <w:ind/>
      <w:outlineLvl w:val="0"/>
    </w:pPr>
    <w:rPr>
      <w:b/>
      <w:bCs/>
      <w:sz w:val="36"/>
      <w:szCs w:val="36"/>
    </w:rPr>
  </w:style>
  <w:style w:type="paragraph" w:styleId="893">
    <w:name w:val="Heading 2"/>
    <w:basedOn w:val="891"/>
    <w:next w:val="899"/>
    <w:uiPriority w:val="9"/>
    <w:semiHidden/>
    <w:unhideWhenUsed/>
    <w:qFormat/>
    <w:pPr>
      <w:numPr>
        <w:ilvl w:val="1"/>
        <w:numId w:val="1"/>
      </w:numPr>
      <w:pBdr/>
      <w:spacing w:after="120" w:before="200"/>
      <w:ind/>
      <w:outlineLvl w:val="1"/>
    </w:pPr>
    <w:rPr>
      <w:b/>
      <w:bCs/>
      <w:sz w:val="32"/>
      <w:szCs w:val="32"/>
    </w:rPr>
  </w:style>
  <w:style w:type="character" w:styleId="894" w:default="1">
    <w:name w:val="Default Paragraph Font"/>
    <w:uiPriority w:val="1"/>
    <w:semiHidden/>
    <w:unhideWhenUsed/>
    <w:pPr>
      <w:pBdr/>
      <w:spacing/>
      <w:ind/>
    </w:pPr>
  </w:style>
  <w:style w:type="table" w:styleId="89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96" w:default="1">
    <w:name w:val="No List"/>
    <w:uiPriority w:val="99"/>
    <w:semiHidden/>
    <w:unhideWhenUsed/>
    <w:pPr>
      <w:pBdr/>
      <w:spacing/>
      <w:ind/>
    </w:pPr>
  </w:style>
  <w:style w:type="character" w:styleId="897" w:customStyle="1">
    <w:name w:val="Puces"/>
    <w:qFormat/>
    <w:pPr>
      <w:pBdr/>
      <w:spacing/>
      <w:ind/>
    </w:pPr>
    <w:rPr>
      <w:rFonts w:ascii="OpenSymbol" w:hAnsi="OpenSymbol" w:eastAsia="OpenSymbol" w:cs="OpenSymbol"/>
    </w:rPr>
  </w:style>
  <w:style w:type="paragraph" w:styleId="898">
    <w:name w:val="Title"/>
    <w:basedOn w:val="891"/>
    <w:next w:val="899"/>
    <w:uiPriority w:val="10"/>
    <w:qFormat/>
    <w:pPr>
      <w:pBdr/>
      <w:spacing/>
      <w:ind/>
      <w:jc w:val="center"/>
    </w:pPr>
    <w:rPr>
      <w:b/>
      <w:bCs/>
      <w:sz w:val="56"/>
      <w:szCs w:val="56"/>
    </w:rPr>
  </w:style>
  <w:style w:type="paragraph" w:styleId="899">
    <w:name w:val="Body Text"/>
    <w:basedOn w:val="891"/>
    <w:pPr>
      <w:pBdr/>
      <w:spacing w:after="140" w:line="276" w:lineRule="auto"/>
      <w:ind/>
    </w:pPr>
  </w:style>
  <w:style w:type="paragraph" w:styleId="900">
    <w:name w:val="List"/>
    <w:basedOn w:val="899"/>
    <w:pPr>
      <w:pBdr/>
      <w:spacing/>
      <w:ind/>
    </w:pPr>
  </w:style>
  <w:style w:type="paragraph" w:styleId="901">
    <w:name w:val="Caption"/>
    <w:basedOn w:val="891"/>
    <w:qFormat/>
    <w:pPr>
      <w:suppressLineNumbers w:val="true"/>
      <w:pBdr/>
      <w:spacing w:after="120" w:before="120"/>
      <w:ind/>
    </w:pPr>
    <w:rPr>
      <w:i/>
      <w:iCs/>
    </w:rPr>
  </w:style>
  <w:style w:type="paragraph" w:styleId="902" w:customStyle="1">
    <w:name w:val="Index"/>
    <w:basedOn w:val="891"/>
    <w:qFormat/>
    <w:pPr>
      <w:suppressLineNumbers w:val="true"/>
      <w:pBdr/>
      <w:spacing/>
      <w:ind/>
    </w:pPr>
  </w:style>
  <w:style w:type="paragraph" w:styleId="903" w:customStyle="1">
    <w:name w:val="Contenu de tableau"/>
    <w:basedOn w:val="891"/>
    <w:qFormat/>
    <w:pPr>
      <w:widowControl w:val="false"/>
      <w:suppressLineNumbers w:val="true"/>
      <w:pBdr/>
      <w:spacing/>
      <w:ind/>
    </w:pPr>
  </w:style>
  <w:style w:type="table" w:styleId="904">
    <w:name w:val="Table Grid"/>
    <w:basedOn w:val="895"/>
    <w:uiPriority w:val="39"/>
    <w:pPr>
      <w:pBdr/>
      <w:spacing/>
      <w:ind/>
    </w:pPr>
    <w:rPr>
      <w:rFonts w:asciiTheme="minorHAnsi" w:hAnsiTheme="minorHAnsi" w:eastAsiaTheme="minorHAnsi" w:cstheme="minorBidi"/>
      <w:sz w:val="22"/>
      <w:szCs w:val="22"/>
      <w:lang w:eastAsia="en-US" w:bidi="ar-S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05" w:customStyle="1">
    <w:name w:val="Table Contents"/>
    <w:basedOn w:val="891"/>
    <w:pPr>
      <w:widowControl w:val="false"/>
      <w:suppressLineNumbers w:val="true"/>
      <w:pBdr/>
      <w:spacing/>
      <w:ind/>
    </w:pPr>
    <w:rPr>
      <w:rFonts w:ascii="Liberation Serif" w:hAnsi="Liberation Serif"/>
    </w:rPr>
  </w:style>
  <w:style w:type="paragraph" w:styleId="906" w:customStyle="1">
    <w:name w:val="Standard"/>
    <w:pPr>
      <w:pBdr/>
      <w:spacing/>
      <w:ind/>
    </w:pPr>
  </w:style>
  <w:style w:type="character" w:styleId="907">
    <w:name w:val="Strong"/>
    <w:basedOn w:val="894"/>
    <w:pPr>
      <w:pBdr/>
      <w:spacing/>
      <w:ind/>
    </w:pPr>
    <w:rPr>
      <w:b/>
      <w:bCs/>
    </w:rPr>
  </w:style>
  <w:style w:type="paragraph" w:styleId="908">
    <w:name w:val="List Paragraph"/>
    <w:basedOn w:val="891"/>
    <w:uiPriority w:val="34"/>
    <w:qFormat/>
    <w:pPr>
      <w:pBdr/>
      <w:spacing/>
      <w:ind w:left="720"/>
      <w:contextualSpacing w:val="true"/>
    </w:pPr>
    <w:rPr>
      <w:rFonts w:cs="Mangal"/>
      <w:szCs w:val="21"/>
    </w:rPr>
  </w:style>
  <w:style w:type="character" w:styleId="909">
    <w:name w:val="Hyperlink"/>
    <w:basedOn w:val="894"/>
    <w:uiPriority w:val="99"/>
    <w:semiHidden/>
    <w:unhideWhenUsed/>
    <w:pPr>
      <w:pBdr/>
      <w:spacing/>
      <w:ind/>
    </w:pPr>
    <w:rPr>
      <w:color w:val="0000ff"/>
      <w:u w:val="single"/>
    </w:rPr>
  </w:style>
  <w:style w:type="character" w:styleId="910">
    <w:name w:val="FollowedHyperlink"/>
    <w:basedOn w:val="89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11">
    <w:name w:val="Balloon Text"/>
    <w:basedOn w:val="891"/>
    <w:link w:val="912"/>
    <w:uiPriority w:val="99"/>
    <w:semiHidden/>
    <w:unhideWhenUsed/>
    <w:pPr>
      <w:pBdr/>
      <w:spacing/>
      <w:ind/>
    </w:pPr>
    <w:rPr>
      <w:rFonts w:ascii="Tahoma" w:hAnsi="Tahoma" w:cs="Mangal"/>
      <w:sz w:val="16"/>
      <w:szCs w:val="14"/>
    </w:rPr>
  </w:style>
  <w:style w:type="character" w:styleId="912" w:customStyle="1">
    <w:name w:val="Texte de bulles Car"/>
    <w:basedOn w:val="894"/>
    <w:link w:val="911"/>
    <w:uiPriority w:val="99"/>
    <w:semiHidden/>
    <w:pPr>
      <w:pBdr/>
      <w:spacing/>
      <w:ind/>
    </w:pPr>
    <w:rPr>
      <w:rFonts w:ascii="Tahoma" w:hAnsi="Tahoma" w:cs="Mangal"/>
      <w:sz w:val="16"/>
      <w:szCs w:val="1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hyperlink" Target="https://jeulin.com/media/akeneo_connector/asset_files/F/D/FDS_Jeulin_106110_FR_37ee.pdf" TargetMode="External"/><Relationship Id="rId18" Type="http://schemas.openxmlformats.org/officeDocument/2006/relationships/hyperlink" Target="https://jeulin.com/media/akeneo_connector/asset_files/F/D/FDS_Jeulin_106092_FR_532d.pdf" TargetMode="External"/><Relationship Id="rId19" Type="http://schemas.openxmlformats.org/officeDocument/2006/relationships/hyperlink" Target="https://jeulin.com/media/akeneo_connector/asset_files/F/D/FDS_Jeulin_107306_FR_d501.pdf" TargetMode="External"/><Relationship Id="rId20" Type="http://schemas.openxmlformats.org/officeDocument/2006/relationships/hyperlink" Target="https://www.sigmaaldrich.com/FR/fr/sds/sigald/237086?userType=anonymous" TargetMode="External"/><Relationship Id="rId21" Type="http://schemas.openxmlformats.org/officeDocument/2006/relationships/hyperlink" Target="https://jeulin.com/media/akeneo_connector/asset_files/F/D/FDS_Jeulin_105437_FR_987c.pdf" TargetMode="External"/><Relationship Id="rId22" Type="http://schemas.openxmlformats.org/officeDocument/2006/relationships/hyperlink" Target="https://tribu.phm.education.gouv.fr/portal_v2/tribu-app/document?id=hB7iWN" TargetMode="External"/><Relationship Id="rId23" Type="http://schemas.openxmlformats.org/officeDocument/2006/relationships/image" Target="media/image9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meillaud</dc:creator>
  <dc:description/>
  <dc:language>fr-FR</dc:language>
  <cp:lastModifiedBy>Anaïs GOBARD</cp:lastModifiedBy>
  <cp:revision>15</cp:revision>
  <dcterms:created xsi:type="dcterms:W3CDTF">2023-06-11T14:22:00Z</dcterms:created>
  <dcterms:modified xsi:type="dcterms:W3CDTF">2025-03-20T09:29:37Z</dcterms:modified>
</cp:coreProperties>
</file>