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45"/>
        <w:gridCol w:w="3261"/>
      </w:tblGrid>
      <w:tr w:rsidR="004831C1"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:rsidR="004831C1" w:rsidRDefault="00E269DD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Coloration des bactéries du yaourt</w:t>
            </w:r>
          </w:p>
        </w:tc>
      </w:tr>
      <w:tr w:rsidR="004831C1">
        <w:tc>
          <w:tcPr>
            <w:tcW w:w="6945" w:type="dxa"/>
            <w:tcBorders>
              <w:left w:val="single" w:sz="6" w:space="0" w:color="000000"/>
              <w:bottom w:val="single" w:sz="4" w:space="0" w:color="auto"/>
            </w:tcBorders>
          </w:tcPr>
          <w:p w:rsidR="004831C1" w:rsidRDefault="00E269DD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Objectif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2"/>
                <w:szCs w:val="20"/>
              </w:rPr>
              <w:t>Observer les ferments lactiques du yaourt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Collège - Seconde</w:t>
            </w:r>
          </w:p>
        </w:tc>
      </w:tr>
      <w:tr w:rsidR="004831C1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1" w:rsidRDefault="00E269D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de création 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avril 2025</w:t>
            </w:r>
          </w:p>
        </w:tc>
      </w:tr>
    </w:tbl>
    <w:p w:rsidR="004831C1" w:rsidRDefault="00E269DD">
      <w:pPr>
        <w:pStyle w:val="Contenudetableau"/>
        <w:rPr>
          <w:rFonts w:ascii="Arial" w:hAnsi="Arial"/>
          <w:b/>
          <w:bCs/>
          <w:color w:val="0070C0"/>
          <w:sz w:val="22"/>
          <w:szCs w:val="22"/>
        </w:rPr>
      </w:pPr>
      <w:r>
        <w:rPr>
          <w:rFonts w:ascii="Arial" w:eastAsia="Arial" w:hAnsi="Arial"/>
          <w:b/>
          <w:bCs/>
          <w:color w:val="0070C0"/>
          <w:sz w:val="22"/>
          <w:szCs w:val="22"/>
        </w:rPr>
        <w:tab/>
      </w:r>
      <w:r>
        <w:rPr>
          <w:rFonts w:ascii="Arial" w:eastAsia="Arial" w:hAnsi="Arial"/>
          <w:b/>
          <w:bCs/>
          <w:color w:val="0070C0"/>
          <w:sz w:val="22"/>
          <w:szCs w:val="22"/>
        </w:rPr>
        <w:tab/>
      </w: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73"/>
        <w:gridCol w:w="6033"/>
      </w:tblGrid>
      <w:tr w:rsidR="004831C1">
        <w:tc>
          <w:tcPr>
            <w:tcW w:w="4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CCC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CCC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par binôme ou par élève</w:t>
            </w:r>
          </w:p>
        </w:tc>
      </w:tr>
      <w:tr w:rsidR="004831C1"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31C1" w:rsidRDefault="00E269DD">
            <w:pPr>
              <w:pStyle w:val="Contenudetableau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color w:val="0070C0"/>
                <w:sz w:val="22"/>
                <w:szCs w:val="22"/>
              </w:rPr>
              <w:t>Matériel à renouveler entre deux groupes</w:t>
            </w:r>
            <w:r>
              <w:rPr>
                <w:rFonts w:ascii="Arial" w:eastAsia="Arial" w:hAnsi="Arial"/>
                <w:b/>
                <w:bCs/>
                <w:color w:val="0070C0"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>Matériel à laver par les élèves</w:t>
            </w:r>
          </w:p>
        </w:tc>
      </w:tr>
      <w:tr w:rsidR="004831C1">
        <w:trPr>
          <w:trHeight w:val="753"/>
        </w:trPr>
        <w:tc>
          <w:tcPr>
            <w:tcW w:w="4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31C1" w:rsidRDefault="00E269D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 d’étude :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Yaourt au lait entier</w:t>
            </w:r>
          </w:p>
        </w:tc>
        <w:tc>
          <w:tcPr>
            <w:tcW w:w="60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eastAsia="Arial" w:hAnsi="Arial"/>
                <w:color w:val="7030A0"/>
                <w:sz w:val="22"/>
                <w:szCs w:val="22"/>
              </w:rPr>
              <w:t>Contenant type verre de montre pour mélange yaourt colorant</w:t>
            </w:r>
          </w:p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eastAsia="Arial" w:hAnsi="Arial"/>
                <w:color w:val="7030A0"/>
                <w:sz w:val="22"/>
                <w:szCs w:val="22"/>
              </w:rPr>
              <w:t>Aiguille lancéolée</w:t>
            </w:r>
          </w:p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eastAsia="Arial" w:hAnsi="Arial"/>
                <w:color w:val="0070C0"/>
                <w:sz w:val="22"/>
                <w:szCs w:val="22"/>
              </w:rPr>
              <w:t>Lames, lamelles, papier absorbant</w:t>
            </w:r>
          </w:p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Chronomètre</w:t>
            </w:r>
          </w:p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Microscope</w:t>
            </w:r>
          </w:p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Chiffons</w:t>
            </w:r>
          </w:p>
          <w:p w:rsidR="004831C1" w:rsidRDefault="004831C1">
            <w:pPr>
              <w:pStyle w:val="Contenudetableau"/>
              <w:ind w:left="72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4831C1" w:rsidRDefault="00E269DD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Bleu de méthylène</w:t>
            </w:r>
          </w:p>
        </w:tc>
      </w:tr>
      <w:tr w:rsidR="004831C1">
        <w:trPr>
          <w:trHeight w:val="714"/>
        </w:trPr>
        <w:tc>
          <w:tcPr>
            <w:tcW w:w="4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4831C1" w:rsidRDefault="00E269DD">
            <w:pPr>
              <w:pStyle w:val="Contenudetableau"/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Récipient pour lames sales</w:t>
            </w:r>
          </w:p>
        </w:tc>
        <w:tc>
          <w:tcPr>
            <w:tcW w:w="6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4831C1" w:rsidRDefault="004831C1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4831C1">
        <w:tc>
          <w:tcPr>
            <w:tcW w:w="4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4831C1" w:rsidRDefault="00E269DD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Récupération déchets : </w:t>
            </w:r>
            <w:r>
              <w:rPr>
                <w:rFonts w:ascii="Arial" w:eastAsia="Arial" w:hAnsi="Arial"/>
                <w:sz w:val="22"/>
                <w:szCs w:val="22"/>
              </w:rPr>
              <w:t>déchets ménagers</w:t>
            </w:r>
          </w:p>
        </w:tc>
        <w:tc>
          <w:tcPr>
            <w:tcW w:w="6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4831C1" w:rsidRDefault="004831C1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</w:tbl>
    <w:p w:rsidR="004831C1" w:rsidRDefault="004831C1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Y="49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6"/>
        <w:gridCol w:w="1985"/>
      </w:tblGrid>
      <w:tr w:rsidR="004831C1">
        <w:trPr>
          <w:trHeight w:val="253"/>
        </w:trPr>
        <w:tc>
          <w:tcPr>
            <w:tcW w:w="10206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D9D9D9" w:themeFill="background1" w:themeFillShade="D9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 laboratoire</w:t>
            </w:r>
          </w:p>
        </w:tc>
      </w:tr>
      <w:tr w:rsidR="004831C1"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831C1" w:rsidRDefault="00E269DD">
            <w:pPr>
              <w:pStyle w:val="Contenudetableau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Solutions initiales, concentration et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recette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de fabrication des solutions élèves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 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lieu de stockage des solutions fabriquées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sécurité et hygiène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précaution de la manipulation</w:t>
            </w:r>
          </w:p>
        </w:tc>
      </w:tr>
      <w:tr w:rsidR="004831C1"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31C1" w:rsidRDefault="00E269DD">
            <w:pPr>
              <w:pStyle w:val="Contenudetableau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Bleu de méthylène à 5g/L :</w:t>
            </w:r>
            <w:r>
              <w:rPr>
                <w:rFonts w:ascii="Arial" w:eastAsia="Arial" w:hAnsi="Arial"/>
                <w:color w:val="FF0000"/>
                <w:sz w:val="21"/>
              </w:rPr>
              <w:t xml:space="preserve">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diluer 5g de bleu de méthylène dans 1L d’eau</w:t>
            </w:r>
          </w:p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Pas de précautions particulières de conservation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31C1" w:rsidRDefault="004831C1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831C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1030" type="#_x0000_t75" style="position:absolute;left:0;text-align:left;margin-left:34.6pt;margin-top:.75pt;width:34.85pt;height:34.85pt;z-index:251656192;mso-wrap-distance-left:9.07pt;mso-wrap-distance-top:0;mso-wrap-distance-right:9.07pt;mso-wrap-distance-bottom:0;mso-position-horizontal:absolute;mso-position-horizontal-relative:text;mso-position-vertical:absolute;mso-position-vertical-relative:text;o:allowoverlap:true; o:allowincell:true">
                  <v:imagedata r:id="rId7" o:title=""/>
                  <o:lock v:ext="edit" rotation="t"/>
                </v:shape>
              </w:pic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31C1" w:rsidRDefault="004831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pict>
                <v:shape id="_x0000_s1029" type="#_x0000_t75" style="position:absolute;margin-left:56.25pt;margin-top:.45pt;width:27.55pt;height:27.55pt;z-index:251657216;mso-wrap-distance-left:9.07pt;mso-wrap-distance-top:0;mso-wrap-distance-right:9.07pt;mso-wrap-distance-bottom:0;mso-position-horizontal:absolute;mso-position-horizontal-relative:text;mso-position-vertical:absolute;mso-position-vertical-relative:text;o:allowoverlap:true; o:allowincell:true">
                  <v:imagedata r:id="rId8" o:title=""/>
                  <o:lock v:ext="edit" rotation="t"/>
                </v:shape>
              </w:pict>
            </w:r>
            <w:r>
              <w:pict>
                <v:shape id="_x0000_s1028" type="#_x0000_t75" style="position:absolute;margin-left:28.45pt;margin-top:.45pt;width:27.55pt;height:27.55pt;z-index:251658240;mso-wrap-distance-left:9.07pt;mso-wrap-distance-top:0;mso-wrap-distance-right:9.07pt;mso-wrap-distance-bottom:0;mso-position-horizontal:absolute;mso-position-horizontal-relative:text;mso-position-vertical:absolute;mso-position-vertical-relative:text;o:allowoverlap:true; o:allowincell:true">
                  <v:imagedata r:id="rId9" o:title=""/>
                  <o:lock v:ext="edit" rotation="t"/>
                </v:shape>
              </w:pict>
            </w:r>
            <w:r>
              <w:pict>
                <v:shape id="_x0000_s1027" type="#_x0000_t75" style="position:absolute;margin-left:-.15pt;margin-top:-.95pt;width:28.8pt;height:28.8pt;z-index:251659264;mso-wrap-distance-left:9.07pt;mso-wrap-distance-top:0;mso-wrap-distance-right:9.07pt;mso-wrap-distance-bottom:0;mso-position-horizontal:absolute;mso-position-horizontal-relative:text;mso-position-vertical:absolute;mso-position-vertical-relative:text;o:allowoverlap:true; o:allowincell:true">
                  <v:imagedata r:id="rId10" o:title=""/>
                  <o:lock v:ext="edit" rotation="t"/>
                </v:shape>
              </w:pict>
            </w:r>
            <w:r w:rsidR="00E269DD">
              <w:rPr>
                <w:color w:val="000000"/>
              </w:rPr>
              <w:t xml:space="preserve">   </w:t>
            </w:r>
          </w:p>
          <w:p w:rsidR="004831C1" w:rsidRDefault="004831C1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1C1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les élèves</w:t>
            </w:r>
          </w:p>
        </w:tc>
      </w:tr>
      <w:tr w:rsidR="004831C1"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E269D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flacon compte-gouttes « Bleu de méthylène 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4831C1">
            <w:pPr>
              <w:pStyle w:val="Contenudetableau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4831C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831C1"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4831C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4831C1">
            <w:pPr>
              <w:pStyle w:val="Contenudetableau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4831C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831C1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Précautions de la manipulation</w:t>
            </w:r>
          </w:p>
        </w:tc>
      </w:tr>
      <w:tr w:rsidR="004831C1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E269D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bleu de méthylène est à manipuler avec précaution pour ne pas se tâcher et tâcher le matériel.</w:t>
            </w:r>
          </w:p>
        </w:tc>
      </w:tr>
      <w:tr w:rsidR="004831C1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Recyclage et gestion des déchets</w:t>
            </w:r>
          </w:p>
        </w:tc>
      </w:tr>
      <w:tr w:rsidR="004831C1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1C1" w:rsidRDefault="00E269D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Poubelle déchets ménagers</w:t>
            </w:r>
          </w:p>
        </w:tc>
      </w:tr>
      <w:tr w:rsidR="004831C1">
        <w:tc>
          <w:tcPr>
            <w:tcW w:w="10206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Astuces (préparation, nettoyage …)</w:t>
            </w:r>
          </w:p>
        </w:tc>
      </w:tr>
      <w:tr w:rsidR="004831C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1" w:rsidRDefault="00E269DD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Oublier le yaourt quelques jours à température ambiante pour de meilleurs résultats et travailler sur de très petites quantités.</w:t>
            </w:r>
          </w:p>
          <w:p w:rsidR="004831C1" w:rsidRDefault="00E269DD">
            <w:pPr>
              <w:pStyle w:val="Normal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Nettoyer le bleu de méthylène avec de l’eau de Javel.</w:t>
            </w:r>
          </w:p>
        </w:tc>
      </w:tr>
      <w:tr w:rsidR="004831C1">
        <w:trPr>
          <w:trHeight w:val="1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Lien vers la fiche sécurité en cas d’incident</w:t>
            </w:r>
          </w:p>
        </w:tc>
      </w:tr>
      <w:tr w:rsidR="004831C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1" w:rsidRDefault="004831C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hyperlink r:id="rId11" w:tooltip="https://jeulin.com/media/akeneo_connector/asset_files/F/D/FDS_Jeulin_105104_FR_c6e6.pdf" w:history="1">
              <w:r w:rsidR="00E269DD">
                <w:rPr>
                  <w:rStyle w:val="Lienhypertexte"/>
                  <w:rFonts w:ascii="Arial" w:hAnsi="Arial"/>
                  <w:sz w:val="22"/>
                  <w:szCs w:val="22"/>
                </w:rPr>
                <w:t>Bleu de méthylène</w:t>
              </w:r>
            </w:hyperlink>
          </w:p>
        </w:tc>
      </w:tr>
      <w:tr w:rsidR="004831C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Infos complémentaires</w:t>
            </w:r>
          </w:p>
        </w:tc>
      </w:tr>
      <w:tr w:rsidR="004831C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1" w:rsidRDefault="00E269D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</w:tbl>
    <w:p w:rsidR="004831C1" w:rsidRDefault="004831C1">
      <w:pPr>
        <w:rPr>
          <w:rFonts w:ascii="Arial" w:hAnsi="Arial"/>
          <w:sz w:val="22"/>
          <w:szCs w:val="22"/>
        </w:rPr>
      </w:pPr>
    </w:p>
    <w:p w:rsidR="004831C1" w:rsidRDefault="00E269D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 w:clear="all"/>
      </w:r>
    </w:p>
    <w:tbl>
      <w:tblPr>
        <w:tblStyle w:val="Grilledutableau"/>
        <w:tblW w:w="0" w:type="auto"/>
        <w:tblLook w:val="04A0"/>
      </w:tblPr>
      <w:tblGrid>
        <w:gridCol w:w="9918"/>
      </w:tblGrid>
      <w:tr w:rsidR="004831C1">
        <w:tc>
          <w:tcPr>
            <w:tcW w:w="9918" w:type="dxa"/>
            <w:shd w:val="clear" w:color="auto" w:fill="D9D9D9" w:themeFill="background1" w:themeFillShade="D9"/>
          </w:tcPr>
          <w:p w:rsidR="004831C1" w:rsidRDefault="00E269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Protocole élève</w:t>
            </w:r>
          </w:p>
        </w:tc>
      </w:tr>
      <w:tr w:rsidR="004831C1">
        <w:tc>
          <w:tcPr>
            <w:tcW w:w="9918" w:type="dxa"/>
          </w:tcPr>
          <w:p w:rsidR="004831C1" w:rsidRDefault="00E269DD">
            <w:pPr>
              <w:pStyle w:val="NormalWeb"/>
              <w:numPr>
                <w:ilvl w:val="0"/>
                <w:numId w:val="21"/>
              </w:num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Mélanger </w:t>
            </w:r>
            <w:r>
              <w:rPr>
                <w:rFonts w:ascii="Arial" w:hAnsi="Arial" w:cs="Arial"/>
                <w:color w:val="000000"/>
              </w:rPr>
              <w:t>le yaourt pour rendre la texture lisse</w:t>
            </w:r>
          </w:p>
          <w:p w:rsidR="004831C1" w:rsidRDefault="00E269DD">
            <w:pPr>
              <w:pStyle w:val="NormalWeb"/>
              <w:numPr>
                <w:ilvl w:val="0"/>
                <w:numId w:val="21"/>
              </w:num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Prélever </w:t>
            </w:r>
            <w:r>
              <w:rPr>
                <w:rFonts w:ascii="Arial" w:hAnsi="Arial" w:cs="Arial"/>
                <w:color w:val="000000"/>
              </w:rPr>
              <w:t>une goutte de yaourt et la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déposer </w:t>
            </w:r>
            <w:r>
              <w:rPr>
                <w:rFonts w:ascii="Arial" w:hAnsi="Arial" w:cs="Arial"/>
                <w:color w:val="000000"/>
              </w:rPr>
              <w:t>dans le verre de montre</w:t>
            </w:r>
          </w:p>
          <w:p w:rsidR="004831C1" w:rsidRDefault="00E269DD">
            <w:pPr>
              <w:pStyle w:val="NormalWeb"/>
              <w:numPr>
                <w:ilvl w:val="0"/>
                <w:numId w:val="21"/>
              </w:num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Ajouter </w:t>
            </w:r>
            <w:r>
              <w:rPr>
                <w:rFonts w:ascii="Arial" w:hAnsi="Arial" w:cs="Arial"/>
                <w:color w:val="000000"/>
              </w:rPr>
              <w:t xml:space="preserve">une goutte de bleu de méthylène et </w:t>
            </w:r>
            <w:r>
              <w:rPr>
                <w:rFonts w:ascii="Arial" w:hAnsi="Arial" w:cs="Arial"/>
                <w:b/>
                <w:bCs/>
                <w:color w:val="000000"/>
              </w:rPr>
              <w:t>mélanger</w:t>
            </w:r>
          </w:p>
          <w:p w:rsidR="004831C1" w:rsidRDefault="00E269DD">
            <w:pPr>
              <w:pStyle w:val="NormalWeb"/>
              <w:numPr>
                <w:ilvl w:val="0"/>
                <w:numId w:val="21"/>
              </w:num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Laisser reposer </w:t>
            </w:r>
            <w:r>
              <w:rPr>
                <w:rFonts w:ascii="Arial" w:hAnsi="Arial" w:cs="Arial"/>
                <w:color w:val="000000"/>
              </w:rPr>
              <w:t>5 minutes</w:t>
            </w:r>
          </w:p>
          <w:p w:rsidR="004831C1" w:rsidRDefault="00E269DD">
            <w:pPr>
              <w:pStyle w:val="NormalWeb"/>
              <w:numPr>
                <w:ilvl w:val="0"/>
                <w:numId w:val="21"/>
              </w:num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Avec l’aiguille lancéolée, </w:t>
            </w:r>
            <w:r>
              <w:rPr>
                <w:rFonts w:ascii="Arial" w:hAnsi="Arial" w:cs="Arial"/>
                <w:b/>
                <w:bCs/>
                <w:color w:val="000000"/>
              </w:rPr>
              <w:t>déposer</w:t>
            </w:r>
            <w:r>
              <w:rPr>
                <w:rFonts w:ascii="Arial" w:hAnsi="Arial" w:cs="Arial"/>
                <w:color w:val="000000"/>
              </w:rPr>
              <w:t xml:space="preserve"> une toute petite goutte d</w:t>
            </w:r>
            <w:r>
              <w:rPr>
                <w:rFonts w:ascii="Arial" w:hAnsi="Arial" w:cs="Arial"/>
                <w:color w:val="000000"/>
              </w:rPr>
              <w:t>u mélange sur une lame puis recouvrir d’une lamelle</w:t>
            </w:r>
          </w:p>
          <w:p w:rsidR="004831C1" w:rsidRDefault="00E269DD">
            <w:pPr>
              <w:pStyle w:val="NormalWeb"/>
              <w:numPr>
                <w:ilvl w:val="0"/>
                <w:numId w:val="21"/>
              </w:num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</w:rPr>
              <w:t>Observer</w:t>
            </w:r>
            <w:r>
              <w:rPr>
                <w:rFonts w:ascii="Arial" w:hAnsi="Arial" w:cs="Arial"/>
                <w:color w:val="000000"/>
              </w:rPr>
              <w:t xml:space="preserve"> la préparation</w:t>
            </w:r>
          </w:p>
          <w:p w:rsidR="004831C1" w:rsidRDefault="004831C1">
            <w:pPr>
              <w:pStyle w:val="NormalWeb"/>
              <w:spacing w:before="0" w:beforeAutospacing="0" w:after="0" w:line="240" w:lineRule="auto"/>
              <w:ind w:left="720"/>
            </w:pPr>
          </w:p>
          <w:p w:rsidR="004831C1" w:rsidRDefault="00E269DD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Pour réaliser un frottis de yaourt :</w:t>
            </w:r>
          </w:p>
          <w:p w:rsidR="004831C1" w:rsidRDefault="00E269DD">
            <w:pPr>
              <w:pStyle w:val="Contenudetableau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Fiche protocole à télécharger sur tribu / </w:t>
            </w:r>
            <w:r>
              <w:rPr>
                <w:rFonts w:ascii="Arial" w:eastAsia="Arial" w:hAnsi="Arial" w:cs="Arial"/>
                <w:b/>
                <w:bCs/>
              </w:rPr>
              <w:t xml:space="preserve">espace ECE SVT/ Fiches protocoles/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frottis_yaourt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FP_frottis_yaourt</w:t>
            </w:r>
            <w:proofErr w:type="spellEnd"/>
          </w:p>
          <w:p w:rsidR="004831C1" w:rsidRDefault="004831C1">
            <w:pPr>
              <w:pStyle w:val="Contenudetableau"/>
              <w:rPr>
                <w:rStyle w:val="Lienhypertexte"/>
                <w:rFonts w:ascii="Arial" w:eastAsia="Arial" w:hAnsi="Arial" w:cs="Arial"/>
              </w:rPr>
            </w:pPr>
            <w:hyperlink r:id="rId12" w:tooltip="https://tribu.phm.education.gouv.fr/portal_v2/trib%20u-app/document?id=hB7iWN" w:history="1">
              <w:r w:rsidR="00E269DD">
                <w:rPr>
                  <w:rStyle w:val="Lienhypertexte"/>
                  <w:rFonts w:ascii="Arial" w:eastAsia="Arial" w:hAnsi="Arial"/>
                </w:rPr>
                <w:t>https://tribu.phm.education.gouv.fr/portal_v2/trib u-</w:t>
              </w:r>
              <w:proofErr w:type="spellStart"/>
              <w:r w:rsidR="00E269DD">
                <w:rPr>
                  <w:rStyle w:val="Lienhypertexte"/>
                  <w:rFonts w:ascii="Arial" w:eastAsia="Arial" w:hAnsi="Arial"/>
                </w:rPr>
                <w:t>app</w:t>
              </w:r>
              <w:proofErr w:type="spellEnd"/>
              <w:r w:rsidR="00E269DD">
                <w:rPr>
                  <w:rStyle w:val="Lienhypertexte"/>
                  <w:rFonts w:ascii="Arial" w:eastAsia="Arial" w:hAnsi="Arial"/>
                </w:rPr>
                <w:t>/</w:t>
              </w:r>
              <w:proofErr w:type="spellStart"/>
              <w:r w:rsidR="00E269DD">
                <w:rPr>
                  <w:rStyle w:val="Lienhypertexte"/>
                  <w:rFonts w:ascii="Arial" w:eastAsia="Arial" w:hAnsi="Arial"/>
                </w:rPr>
                <w:t>document?id</w:t>
              </w:r>
              <w:proofErr w:type="spellEnd"/>
              <w:r w:rsidR="00E269DD">
                <w:rPr>
                  <w:rStyle w:val="Lienhypertexte"/>
                  <w:rFonts w:ascii="Arial" w:eastAsia="Arial" w:hAnsi="Arial"/>
                </w:rPr>
                <w:t>=hB7iWN</w:t>
              </w:r>
            </w:hyperlink>
          </w:p>
          <w:p w:rsidR="004831C1" w:rsidRDefault="004831C1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4831C1">
        <w:tc>
          <w:tcPr>
            <w:tcW w:w="9918" w:type="dxa"/>
            <w:shd w:val="clear" w:color="auto" w:fill="D9D9D9" w:themeFill="background1" w:themeFillShade="D9"/>
          </w:tcPr>
          <w:p w:rsidR="004831C1" w:rsidRDefault="00E269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Résul</w:t>
            </w:r>
            <w:r>
              <w:rPr>
                <w:rFonts w:ascii="Arial" w:hAnsi="Arial" w:cs="Arial"/>
                <w:b/>
                <w:bCs/>
              </w:rPr>
              <w:t>tats attendus</w:t>
            </w:r>
          </w:p>
        </w:tc>
      </w:tr>
      <w:tr w:rsidR="004831C1">
        <w:tc>
          <w:tcPr>
            <w:tcW w:w="9918" w:type="dxa"/>
          </w:tcPr>
          <w:p w:rsidR="004831C1" w:rsidRDefault="004831C1">
            <w:pPr>
              <w:rPr>
                <w:rFonts w:ascii="Arial" w:hAnsi="Arial" w:cs="Arial"/>
              </w:rPr>
            </w:pPr>
          </w:p>
          <w:p w:rsidR="004831C1" w:rsidRDefault="00E269DD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210050" cy="3157538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679" cy="316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1C1" w:rsidRDefault="004831C1">
            <w:pPr>
              <w:rPr>
                <w:rFonts w:ascii="Arial" w:hAnsi="Arial" w:cs="Arial"/>
              </w:rPr>
            </w:pPr>
          </w:p>
        </w:tc>
      </w:tr>
    </w:tbl>
    <w:p w:rsidR="004831C1" w:rsidRDefault="004831C1">
      <w:pPr>
        <w:pStyle w:val="Corpsdetexte"/>
        <w:rPr>
          <w:rFonts w:ascii="Arial" w:hAnsi="Arial"/>
          <w:sz w:val="22"/>
          <w:szCs w:val="22"/>
        </w:rPr>
      </w:pPr>
    </w:p>
    <w:p w:rsidR="004831C1" w:rsidRDefault="004831C1">
      <w:pPr>
        <w:rPr>
          <w:rFonts w:ascii="Arial" w:hAnsi="Arial"/>
          <w:sz w:val="22"/>
          <w:szCs w:val="22"/>
        </w:rPr>
      </w:pPr>
    </w:p>
    <w:sectPr w:rsidR="004831C1" w:rsidSect="004831C1">
      <w:pgSz w:w="11906" w:h="16838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C1" w:rsidRDefault="00E269DD">
      <w:r>
        <w:separator/>
      </w:r>
    </w:p>
  </w:endnote>
  <w:endnote w:type="continuationSeparator" w:id="0">
    <w:p w:rsidR="004831C1" w:rsidRDefault="00E2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C1" w:rsidRDefault="00E269DD">
      <w:r>
        <w:separator/>
      </w:r>
    </w:p>
  </w:footnote>
  <w:footnote w:type="continuationSeparator" w:id="0">
    <w:p w:rsidR="004831C1" w:rsidRDefault="00E2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462"/>
    <w:multiLevelType w:val="multilevel"/>
    <w:tmpl w:val="A38241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68C7"/>
    <w:multiLevelType w:val="multilevel"/>
    <w:tmpl w:val="C50CEDB4"/>
    <w:lvl w:ilvl="0">
      <w:start w:val="1"/>
      <w:numFmt w:val="none"/>
      <w:pStyle w:val="Heading1"/>
      <w:suff w:val="nothing"/>
      <w:lvlText w:val="샔鰞榁솈ᣴʞ,ᣜʞᣀʞ샰ꎉ榃,䋈ʳ솈䋈ʳᣜʞ섄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㱥概샰䬛㬔싴踜榅쀀ֹÂ샰ý%踨榅ü֦7"/>
      <w:lvlJc w:val="left"/>
      <w:pPr>
        <w:tabs>
          <w:tab w:val="num" w:pos="0"/>
        </w:tabs>
        <w:ind w:left="0" w:firstLine="0"/>
      </w:pPr>
    </w:lvl>
  </w:abstractNum>
  <w:abstractNum w:abstractNumId="2">
    <w:nsid w:val="058447E8"/>
    <w:multiLevelType w:val="multilevel"/>
    <w:tmpl w:val="AC026E3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730C"/>
    <w:multiLevelType w:val="multilevel"/>
    <w:tmpl w:val="E77C16E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EAE"/>
    <w:multiLevelType w:val="multilevel"/>
    <w:tmpl w:val="94BA39E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316EF"/>
    <w:multiLevelType w:val="multilevel"/>
    <w:tmpl w:val="E90046FE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C672941"/>
    <w:multiLevelType w:val="multilevel"/>
    <w:tmpl w:val="D4487736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C81D3F"/>
    <w:multiLevelType w:val="multilevel"/>
    <w:tmpl w:val="808C065E"/>
    <w:lvl w:ilvl="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01F55AA"/>
    <w:multiLevelType w:val="multilevel"/>
    <w:tmpl w:val="4A68DED8"/>
    <w:lvl w:ilvl="0">
      <w:start w:val="1"/>
      <w:numFmt w:val="bullet"/>
      <w:lvlText w:val="-"/>
      <w:lvlJc w:val="left"/>
      <w:pPr>
        <w:tabs>
          <w:tab w:val="num" w:pos="340"/>
        </w:tabs>
        <w:ind w:left="340" w:hanging="113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412B43BB"/>
    <w:multiLevelType w:val="multilevel"/>
    <w:tmpl w:val="4BC2E258"/>
    <w:lvl w:ilvl="0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321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93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37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609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538" w:hanging="360"/>
      </w:pPr>
      <w:rPr>
        <w:rFonts w:ascii="Wingdings" w:eastAsia="Wingdings" w:hAnsi="Wingdings" w:cs="Wingdings" w:hint="default"/>
      </w:rPr>
    </w:lvl>
  </w:abstractNum>
  <w:abstractNum w:abstractNumId="10">
    <w:nsid w:val="47457844"/>
    <w:multiLevelType w:val="multilevel"/>
    <w:tmpl w:val="26586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F215E"/>
    <w:multiLevelType w:val="multilevel"/>
    <w:tmpl w:val="872C3F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86CAA"/>
    <w:multiLevelType w:val="multilevel"/>
    <w:tmpl w:val="DA823B90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5EAB0868"/>
    <w:multiLevelType w:val="multilevel"/>
    <w:tmpl w:val="72F0C45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0EE5"/>
    <w:multiLevelType w:val="multilevel"/>
    <w:tmpl w:val="4FE8E4C6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4BD7AB5"/>
    <w:multiLevelType w:val="multilevel"/>
    <w:tmpl w:val="681C8E3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11862"/>
    <w:multiLevelType w:val="multilevel"/>
    <w:tmpl w:val="190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6538F"/>
    <w:multiLevelType w:val="multilevel"/>
    <w:tmpl w:val="C2442D4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459"/>
    <w:multiLevelType w:val="multilevel"/>
    <w:tmpl w:val="A26455F4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F196222"/>
    <w:multiLevelType w:val="multilevel"/>
    <w:tmpl w:val="12A81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E03CD"/>
    <w:multiLevelType w:val="multilevel"/>
    <w:tmpl w:val="06C61F6C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</w:num>
  <w:num w:numId="5">
    <w:abstractNumId w:val="3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  <w:num w:numId="14">
    <w:abstractNumId w:val="19"/>
  </w:num>
  <w:num w:numId="15">
    <w:abstractNumId w:val="6"/>
  </w:num>
  <w:num w:numId="16">
    <w:abstractNumId w:val="18"/>
  </w:num>
  <w:num w:numId="17">
    <w:abstractNumId w:val="14"/>
  </w:num>
  <w:num w:numId="18">
    <w:abstractNumId w:val="20"/>
  </w:num>
  <w:num w:numId="19">
    <w:abstractNumId w:val="7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1C1"/>
    <w:rsid w:val="004831C1"/>
    <w:rsid w:val="00E2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C1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ink w:val="Heading1"/>
    <w:uiPriority w:val="9"/>
    <w:rsid w:val="004831C1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link w:val="Heading2"/>
    <w:uiPriority w:val="9"/>
    <w:rsid w:val="004831C1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link w:val="Heading3"/>
    <w:uiPriority w:val="9"/>
    <w:rsid w:val="004831C1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link w:val="Heading4"/>
    <w:uiPriority w:val="9"/>
    <w:rsid w:val="004831C1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link w:val="Heading5"/>
    <w:uiPriority w:val="9"/>
    <w:rsid w:val="004831C1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link w:val="Heading6"/>
    <w:uiPriority w:val="9"/>
    <w:rsid w:val="004831C1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link w:val="Heading7"/>
    <w:uiPriority w:val="9"/>
    <w:rsid w:val="004831C1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link w:val="Heading8"/>
    <w:uiPriority w:val="9"/>
    <w:rsid w:val="004831C1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link w:val="Heading9"/>
    <w:uiPriority w:val="9"/>
    <w:rsid w:val="004831C1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link w:val="Titre"/>
    <w:uiPriority w:val="10"/>
    <w:rsid w:val="004831C1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link w:val="Sous-titre"/>
    <w:uiPriority w:val="11"/>
    <w:rsid w:val="004831C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link w:val="Citation"/>
    <w:uiPriority w:val="29"/>
    <w:rsid w:val="004831C1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4831C1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link w:val="Citationintense"/>
    <w:uiPriority w:val="30"/>
    <w:rsid w:val="004831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31C1"/>
    <w:rPr>
      <w:b/>
      <w:bCs/>
      <w:smallCaps/>
      <w:color w:val="2F5496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sid w:val="004831C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4831C1"/>
    <w:rPr>
      <w:i/>
      <w:iCs/>
    </w:rPr>
  </w:style>
  <w:style w:type="character" w:styleId="Rfrenceple">
    <w:name w:val="Subtle Reference"/>
    <w:basedOn w:val="Policepardfaut"/>
    <w:uiPriority w:val="31"/>
    <w:qFormat/>
    <w:rsid w:val="004831C1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4831C1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link w:val="Header"/>
    <w:uiPriority w:val="99"/>
    <w:rsid w:val="004831C1"/>
  </w:style>
  <w:style w:type="character" w:customStyle="1" w:styleId="FootnoteTextChar">
    <w:name w:val="Footnote Text Char"/>
    <w:basedOn w:val="Policepardfaut"/>
    <w:link w:val="Notedebasdepage"/>
    <w:uiPriority w:val="99"/>
    <w:semiHidden/>
    <w:rsid w:val="004831C1"/>
    <w:rPr>
      <w:sz w:val="20"/>
      <w:szCs w:val="20"/>
    </w:rPr>
  </w:style>
  <w:style w:type="character" w:customStyle="1" w:styleId="EndnoteTextChar">
    <w:name w:val="Endnote Text Char"/>
    <w:basedOn w:val="Policepardfaut"/>
    <w:link w:val="Notedefin"/>
    <w:uiPriority w:val="99"/>
    <w:semiHidden/>
    <w:rsid w:val="004831C1"/>
    <w:rPr>
      <w:sz w:val="20"/>
      <w:szCs w:val="20"/>
    </w:rPr>
  </w:style>
  <w:style w:type="paragraph" w:customStyle="1" w:styleId="Heading1">
    <w:name w:val="Heading 1"/>
    <w:basedOn w:val="Normal"/>
    <w:next w:val="Corpsdetexte"/>
    <w:link w:val="Titre1Car"/>
    <w:uiPriority w:val="9"/>
    <w:qFormat/>
    <w:rsid w:val="004831C1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Normal"/>
    <w:next w:val="Corpsdetexte"/>
    <w:link w:val="Titre2Car"/>
    <w:uiPriority w:val="9"/>
    <w:semiHidden/>
    <w:unhideWhenUsed/>
    <w:qFormat/>
    <w:rsid w:val="004831C1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4831C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Normal"/>
    <w:next w:val="Normal"/>
    <w:link w:val="Titre4Car"/>
    <w:uiPriority w:val="9"/>
    <w:unhideWhenUsed/>
    <w:qFormat/>
    <w:rsid w:val="004831C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rsid w:val="004831C1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Normal"/>
    <w:next w:val="Normal"/>
    <w:link w:val="Titre6Car"/>
    <w:uiPriority w:val="9"/>
    <w:unhideWhenUsed/>
    <w:qFormat/>
    <w:rsid w:val="004831C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unhideWhenUsed/>
    <w:qFormat/>
    <w:rsid w:val="004831C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unhideWhenUsed/>
    <w:qFormat/>
    <w:rsid w:val="004831C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itre9Car"/>
    <w:uiPriority w:val="9"/>
    <w:unhideWhenUsed/>
    <w:qFormat/>
    <w:rsid w:val="004831C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Heading1"/>
    <w:uiPriority w:val="9"/>
    <w:rsid w:val="004831C1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Heading2"/>
    <w:uiPriority w:val="9"/>
    <w:rsid w:val="004831C1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Heading3"/>
    <w:uiPriority w:val="9"/>
    <w:rsid w:val="004831C1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Heading4"/>
    <w:uiPriority w:val="9"/>
    <w:rsid w:val="004831C1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Heading5"/>
    <w:uiPriority w:val="9"/>
    <w:rsid w:val="004831C1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Heading6"/>
    <w:uiPriority w:val="9"/>
    <w:rsid w:val="004831C1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Heading7"/>
    <w:uiPriority w:val="9"/>
    <w:rsid w:val="004831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Heading8"/>
    <w:uiPriority w:val="9"/>
    <w:rsid w:val="004831C1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Heading9"/>
    <w:uiPriority w:val="9"/>
    <w:rsid w:val="004831C1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4831C1"/>
  </w:style>
  <w:style w:type="character" w:customStyle="1" w:styleId="TitreCar">
    <w:name w:val="Titre Car"/>
    <w:basedOn w:val="Policepardfaut"/>
    <w:link w:val="Titre"/>
    <w:uiPriority w:val="10"/>
    <w:rsid w:val="004831C1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31C1"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sid w:val="004831C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831C1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4831C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31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4831C1"/>
    <w:rPr>
      <w:i/>
    </w:rPr>
  </w:style>
  <w:style w:type="paragraph" w:customStyle="1" w:styleId="Header">
    <w:name w:val="Header"/>
    <w:basedOn w:val="Normal"/>
    <w:link w:val="En-tteCar"/>
    <w:uiPriority w:val="99"/>
    <w:unhideWhenUsed/>
    <w:rsid w:val="004831C1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Header"/>
    <w:uiPriority w:val="99"/>
    <w:rsid w:val="004831C1"/>
  </w:style>
  <w:style w:type="paragraph" w:customStyle="1" w:styleId="Footer">
    <w:name w:val="Footer"/>
    <w:basedOn w:val="Normal"/>
    <w:link w:val="PieddepageCar"/>
    <w:uiPriority w:val="99"/>
    <w:unhideWhenUsed/>
    <w:rsid w:val="004831C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4831C1"/>
  </w:style>
  <w:style w:type="character" w:customStyle="1" w:styleId="PieddepageCar">
    <w:name w:val="Pied de page Car"/>
    <w:link w:val="Footer"/>
    <w:uiPriority w:val="99"/>
    <w:rsid w:val="004831C1"/>
  </w:style>
  <w:style w:type="table" w:customStyle="1" w:styleId="TableGridLight">
    <w:name w:val="Table Grid Light"/>
    <w:basedOn w:val="TableauNormal"/>
    <w:uiPriority w:val="59"/>
    <w:rsid w:val="004831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4831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auNormal"/>
    <w:uiPriority w:val="59"/>
    <w:rsid w:val="004831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4831C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4831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4831C1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4831C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1C1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4831C1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4831C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1C1"/>
    <w:rPr>
      <w:sz w:val="20"/>
    </w:rPr>
  </w:style>
  <w:style w:type="character" w:customStyle="1" w:styleId="NotedefinCar">
    <w:name w:val="Note de fin Car"/>
    <w:link w:val="Notedefin"/>
    <w:uiPriority w:val="99"/>
    <w:rsid w:val="004831C1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4831C1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4831C1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4831C1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4831C1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4831C1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4831C1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4831C1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4831C1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4831C1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4831C1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4831C1"/>
  </w:style>
  <w:style w:type="paragraph" w:styleId="Tabledesillustrations">
    <w:name w:val="table of figures"/>
    <w:basedOn w:val="Normal"/>
    <w:next w:val="Normal"/>
    <w:uiPriority w:val="99"/>
    <w:unhideWhenUsed/>
    <w:rsid w:val="004831C1"/>
  </w:style>
  <w:style w:type="character" w:customStyle="1" w:styleId="Puces">
    <w:name w:val="Puces"/>
    <w:qFormat/>
    <w:rsid w:val="004831C1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rsid w:val="004831C1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4831C1"/>
    <w:pPr>
      <w:spacing w:after="140" w:line="276" w:lineRule="auto"/>
    </w:pPr>
  </w:style>
  <w:style w:type="paragraph" w:styleId="Liste">
    <w:name w:val="List"/>
    <w:basedOn w:val="Corpsdetexte"/>
    <w:rsid w:val="004831C1"/>
  </w:style>
  <w:style w:type="paragraph" w:customStyle="1" w:styleId="Caption">
    <w:name w:val="Caption"/>
    <w:basedOn w:val="Normal"/>
    <w:qFormat/>
    <w:rsid w:val="004831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831C1"/>
    <w:pPr>
      <w:suppressLineNumbers/>
    </w:pPr>
  </w:style>
  <w:style w:type="paragraph" w:customStyle="1" w:styleId="Contenudetableau">
    <w:name w:val="Contenu de tableau"/>
    <w:basedOn w:val="Normal"/>
    <w:qFormat/>
    <w:rsid w:val="004831C1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4831C1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4831C1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rsid w:val="004831C1"/>
  </w:style>
  <w:style w:type="character" w:styleId="lev">
    <w:name w:val="Strong"/>
    <w:basedOn w:val="Policepardfaut"/>
    <w:rsid w:val="004831C1"/>
    <w:rPr>
      <w:b/>
      <w:bCs/>
    </w:rPr>
  </w:style>
  <w:style w:type="paragraph" w:styleId="Paragraphedeliste">
    <w:name w:val="List Paragraph"/>
    <w:basedOn w:val="Normal"/>
    <w:uiPriority w:val="34"/>
    <w:qFormat/>
    <w:rsid w:val="004831C1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4831C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31C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1C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1C1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4831C1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 w:bidi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831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ibu.phm.education.gouv.fr/portal_v2/trib%20u-app/document?id=hB7i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ulin.com/media/akeneo_connector/asset_files/F/D/FDS_Jeulin_105104_FR_c6e6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Utilisateur Windows</cp:lastModifiedBy>
  <cp:revision>7</cp:revision>
  <dcterms:created xsi:type="dcterms:W3CDTF">2024-06-11T06:41:00Z</dcterms:created>
  <dcterms:modified xsi:type="dcterms:W3CDTF">2025-03-20T10:40:00Z</dcterms:modified>
  <dc:language>fr-FR</dc:language>
</cp:coreProperties>
</file>