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46" w:rsidRPr="00206C37" w:rsidRDefault="001B020C" w:rsidP="00557786">
      <w:pPr>
        <w:pBdr>
          <w:top w:val="single" w:sz="4" w:space="12" w:color="auto"/>
          <w:left w:val="single" w:sz="4" w:space="26" w:color="auto"/>
          <w:bottom w:val="single" w:sz="4" w:space="10" w:color="auto"/>
          <w:right w:val="single" w:sz="4" w:space="4" w:color="auto"/>
        </w:pBdr>
        <w:ind w:right="-566"/>
        <w:jc w:val="center"/>
      </w:pPr>
      <w:r>
        <w:t>Construction</w:t>
      </w:r>
      <w:r w:rsidR="003772E4">
        <w:t xml:space="preserve"> </w:t>
      </w:r>
      <w:r>
        <w:t>d’</w:t>
      </w:r>
      <w:r w:rsidR="003772E4">
        <w:t xml:space="preserve">un </w:t>
      </w:r>
      <w:r w:rsidR="00F62AC6" w:rsidRPr="00206C37">
        <w:t>schéma numérique pour</w:t>
      </w:r>
      <w:r w:rsidR="003772E4">
        <w:t xml:space="preserve"> </w:t>
      </w:r>
      <w:r w:rsidR="00F62AC6" w:rsidRPr="00206C37">
        <w:t>comprendre la communication nerveuse au niveau cellulaire</w:t>
      </w:r>
    </w:p>
    <w:p w:rsidR="004C029C" w:rsidRDefault="004C029C" w:rsidP="004C029C"/>
    <w:p w:rsidR="00206C37" w:rsidRPr="00206C37" w:rsidRDefault="00206C37" w:rsidP="004C029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5"/>
      </w:tblGrid>
      <w:tr w:rsidR="00275940" w:rsidRPr="00206C37" w:rsidTr="00E2008D">
        <w:trPr>
          <w:trHeight w:val="387"/>
        </w:trPr>
        <w:tc>
          <w:tcPr>
            <w:tcW w:w="9339" w:type="dxa"/>
            <w:shd w:val="clear" w:color="auto" w:fill="BFBFBF" w:themeFill="background1" w:themeFillShade="BF"/>
            <w:vAlign w:val="center"/>
          </w:tcPr>
          <w:p w:rsidR="00275940" w:rsidRPr="00206C37" w:rsidRDefault="00275940" w:rsidP="00E2008D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44" w:right="308"/>
              <w:jc w:val="center"/>
              <w:rPr>
                <w:rFonts w:cs="Arial"/>
                <w:color w:val="000000"/>
              </w:rPr>
            </w:pPr>
            <w:r w:rsidRPr="00206C37">
              <w:rPr>
                <w:rFonts w:cs="Arial"/>
                <w:b/>
                <w:bCs/>
              </w:rPr>
              <w:t>Capacités et attitudes développées</w:t>
            </w:r>
          </w:p>
        </w:tc>
      </w:tr>
      <w:tr w:rsidR="00275940" w:rsidRPr="00206C37" w:rsidTr="00E2008D">
        <w:trPr>
          <w:trHeight w:val="666"/>
        </w:trPr>
        <w:tc>
          <w:tcPr>
            <w:tcW w:w="9339" w:type="dxa"/>
            <w:vAlign w:val="center"/>
          </w:tcPr>
          <w:p w:rsidR="00275940" w:rsidRPr="00206C37" w:rsidRDefault="00F62AC6" w:rsidP="00E2008D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44" w:right="-70"/>
              <w:rPr>
                <w:rFonts w:cs="Arial"/>
                <w:color w:val="000000"/>
              </w:rPr>
            </w:pPr>
            <w:r w:rsidRPr="00206C37">
              <w:rPr>
                <w:rFonts w:cs="Arial"/>
                <w:b/>
                <w:i/>
                <w:color w:val="000000"/>
              </w:rPr>
              <w:t xml:space="preserve">Réaliser </w:t>
            </w:r>
            <w:r w:rsidRPr="00206C37">
              <w:rPr>
                <w:rFonts w:cs="Arial"/>
                <w:color w:val="000000"/>
              </w:rPr>
              <w:t>une observation microscopique, un dessin scientifique,</w:t>
            </w:r>
          </w:p>
          <w:p w:rsidR="00F62AC6" w:rsidRPr="00206C37" w:rsidRDefault="00206C37" w:rsidP="00E2008D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44" w:right="-70"/>
              <w:rPr>
                <w:rFonts w:cs="Arial"/>
                <w:color w:val="000000"/>
              </w:rPr>
            </w:pPr>
            <w:r w:rsidRPr="00206C37">
              <w:rPr>
                <w:rFonts w:cs="Arial"/>
                <w:b/>
                <w:i/>
                <w:color w:val="000000"/>
              </w:rPr>
              <w:t>S’informer</w:t>
            </w:r>
            <w:r w:rsidRPr="00206C37">
              <w:rPr>
                <w:rFonts w:cs="Arial"/>
                <w:color w:val="000000"/>
              </w:rPr>
              <w:t xml:space="preserve"> à partir d</w:t>
            </w:r>
            <w:r>
              <w:rPr>
                <w:rFonts w:cs="Arial"/>
                <w:color w:val="000000"/>
              </w:rPr>
              <w:t>’une observation, de docu</w:t>
            </w:r>
            <w:r w:rsidRPr="00206C37">
              <w:rPr>
                <w:rFonts w:cs="Arial"/>
                <w:color w:val="000000"/>
              </w:rPr>
              <w:t>ments</w:t>
            </w:r>
          </w:p>
          <w:p w:rsidR="00275940" w:rsidRPr="00206C37" w:rsidRDefault="00275940" w:rsidP="00F62AC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4" w:right="957"/>
              <w:rPr>
                <w:rFonts w:cs="Arial"/>
                <w:b/>
                <w:bCs/>
                <w:color w:val="000000"/>
              </w:rPr>
            </w:pPr>
            <w:r w:rsidRPr="00206C37">
              <w:rPr>
                <w:rFonts w:cs="Arial"/>
                <w:b/>
                <w:i/>
                <w:color w:val="000000"/>
              </w:rPr>
              <w:t>Com</w:t>
            </w:r>
            <w:r w:rsidRPr="00206C37">
              <w:rPr>
                <w:rFonts w:cs="Arial"/>
                <w:b/>
                <w:i/>
                <w:color w:val="000000"/>
                <w:spacing w:val="-1"/>
              </w:rPr>
              <w:t>m</w:t>
            </w:r>
            <w:r w:rsidRPr="00206C37">
              <w:rPr>
                <w:rFonts w:cs="Arial"/>
                <w:b/>
                <w:i/>
                <w:color w:val="000000"/>
              </w:rPr>
              <w:t>uni</w:t>
            </w:r>
            <w:r w:rsidRPr="00206C37">
              <w:rPr>
                <w:rFonts w:cs="Arial"/>
                <w:b/>
                <w:i/>
                <w:color w:val="000000"/>
                <w:spacing w:val="-1"/>
              </w:rPr>
              <w:t>q</w:t>
            </w:r>
            <w:r w:rsidRPr="00206C37">
              <w:rPr>
                <w:rFonts w:cs="Arial"/>
                <w:b/>
                <w:i/>
                <w:color w:val="000000"/>
              </w:rPr>
              <w:t>u</w:t>
            </w:r>
            <w:r w:rsidRPr="00206C37">
              <w:rPr>
                <w:rFonts w:cs="Arial"/>
                <w:b/>
                <w:i/>
                <w:color w:val="000000"/>
                <w:spacing w:val="-1"/>
              </w:rPr>
              <w:t>e</w:t>
            </w:r>
            <w:r w:rsidRPr="00206C37">
              <w:rPr>
                <w:rFonts w:cs="Arial"/>
                <w:b/>
                <w:i/>
                <w:color w:val="000000"/>
              </w:rPr>
              <w:t>r</w:t>
            </w:r>
            <w:r w:rsidRPr="00206C37">
              <w:rPr>
                <w:rFonts w:cs="Arial"/>
                <w:color w:val="000000"/>
              </w:rPr>
              <w:t xml:space="preserve"> da</w:t>
            </w:r>
            <w:r w:rsidRPr="00206C37">
              <w:rPr>
                <w:rFonts w:cs="Arial"/>
                <w:color w:val="000000"/>
                <w:spacing w:val="-1"/>
              </w:rPr>
              <w:t>n</w:t>
            </w:r>
            <w:r w:rsidRPr="00206C37">
              <w:rPr>
                <w:rFonts w:cs="Arial"/>
                <w:color w:val="000000"/>
              </w:rPr>
              <w:t>s un la</w:t>
            </w:r>
            <w:r w:rsidRPr="00206C37">
              <w:rPr>
                <w:rFonts w:cs="Arial"/>
                <w:color w:val="000000"/>
                <w:spacing w:val="-1"/>
              </w:rPr>
              <w:t>n</w:t>
            </w:r>
            <w:r w:rsidRPr="00206C37">
              <w:rPr>
                <w:rFonts w:cs="Arial"/>
                <w:color w:val="000000"/>
              </w:rPr>
              <w:t>gage</w:t>
            </w:r>
            <w:r w:rsidR="003772E4">
              <w:rPr>
                <w:rFonts w:cs="Arial"/>
                <w:color w:val="000000"/>
              </w:rPr>
              <w:t xml:space="preserve"> </w:t>
            </w:r>
            <w:r w:rsidRPr="00206C37">
              <w:rPr>
                <w:rFonts w:cs="Arial"/>
                <w:color w:val="000000"/>
              </w:rPr>
              <w:t>sc</w:t>
            </w:r>
            <w:r w:rsidRPr="00206C37">
              <w:rPr>
                <w:rFonts w:cs="Arial"/>
                <w:color w:val="000000"/>
                <w:spacing w:val="-1"/>
              </w:rPr>
              <w:t>i</w:t>
            </w:r>
            <w:r w:rsidRPr="00206C37">
              <w:rPr>
                <w:rFonts w:cs="Arial"/>
                <w:color w:val="000000"/>
              </w:rPr>
              <w:t>entifiquem</w:t>
            </w:r>
            <w:r w:rsidRPr="00206C37">
              <w:rPr>
                <w:rFonts w:cs="Arial"/>
                <w:color w:val="000000"/>
                <w:spacing w:val="-1"/>
              </w:rPr>
              <w:t>e</w:t>
            </w:r>
            <w:r w:rsidRPr="00206C37">
              <w:rPr>
                <w:rFonts w:cs="Arial"/>
                <w:color w:val="000000"/>
              </w:rPr>
              <w:t>nt ap</w:t>
            </w:r>
            <w:r w:rsidRPr="00206C37">
              <w:rPr>
                <w:rFonts w:cs="Arial"/>
                <w:color w:val="000000"/>
                <w:spacing w:val="-1"/>
              </w:rPr>
              <w:t>p</w:t>
            </w:r>
            <w:r w:rsidRPr="00206C37">
              <w:rPr>
                <w:rFonts w:cs="Arial"/>
                <w:color w:val="000000"/>
              </w:rPr>
              <w:t>ro</w:t>
            </w:r>
            <w:r w:rsidRPr="00206C37">
              <w:rPr>
                <w:rFonts w:cs="Arial"/>
                <w:color w:val="000000"/>
                <w:spacing w:val="-1"/>
              </w:rPr>
              <w:t>p</w:t>
            </w:r>
            <w:r w:rsidRPr="00206C37">
              <w:rPr>
                <w:rFonts w:cs="Arial"/>
                <w:color w:val="000000"/>
              </w:rPr>
              <w:t xml:space="preserve">rié : </w:t>
            </w:r>
            <w:r w:rsidR="00F62AC6" w:rsidRPr="00206C37">
              <w:rPr>
                <w:rFonts w:cs="Arial"/>
                <w:color w:val="000000"/>
              </w:rPr>
              <w:t>schéma numérique</w:t>
            </w:r>
            <w:r w:rsidRPr="00206C37">
              <w:rPr>
                <w:rFonts w:cs="Arial"/>
                <w:color w:val="000000"/>
              </w:rPr>
              <w:t xml:space="preserve">. </w:t>
            </w:r>
          </w:p>
        </w:tc>
        <w:bookmarkStart w:id="0" w:name="_GoBack"/>
        <w:bookmarkEnd w:id="0"/>
      </w:tr>
    </w:tbl>
    <w:p w:rsidR="00400D18" w:rsidRDefault="00400D18" w:rsidP="004C029C"/>
    <w:p w:rsidR="00206C37" w:rsidRPr="00206C37" w:rsidRDefault="00206C37" w:rsidP="004C029C"/>
    <w:p w:rsidR="00F62AC6" w:rsidRPr="00206C37" w:rsidRDefault="00F62AC6" w:rsidP="00F62AC6">
      <w:pPr>
        <w:rPr>
          <w:b/>
          <w:i/>
        </w:rPr>
      </w:pPr>
      <w:r w:rsidRPr="00206C37">
        <w:rPr>
          <w:u w:val="single"/>
        </w:rPr>
        <w:t>Extrait du programme de 4</w:t>
      </w:r>
      <w:r w:rsidRPr="003772E4">
        <w:rPr>
          <w:u w:val="single"/>
          <w:vertAlign w:val="superscript"/>
        </w:rPr>
        <w:t>ème</w:t>
      </w:r>
      <w:r w:rsidRPr="00206C37">
        <w:t xml:space="preserve"> : </w:t>
      </w:r>
      <w:r w:rsidRPr="00206C37">
        <w:rPr>
          <w:b/>
          <w:i/>
        </w:rPr>
        <w:t>Relations au sein de l’organisme – Communication nerveuse</w:t>
      </w:r>
    </w:p>
    <w:p w:rsidR="00F62AC6" w:rsidRPr="00206C37" w:rsidRDefault="00F62AC6" w:rsidP="00F62AC6">
      <w:pPr>
        <w:rPr>
          <w:b/>
          <w:i/>
        </w:rPr>
      </w:pPr>
    </w:p>
    <w:tbl>
      <w:tblPr>
        <w:tblW w:w="0" w:type="auto"/>
        <w:jc w:val="center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536"/>
      </w:tblGrid>
      <w:tr w:rsidR="00F62AC6" w:rsidRPr="00206C37" w:rsidTr="00E561D2">
        <w:trPr>
          <w:trHeight w:hRule="exact" w:val="457"/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62AC6" w:rsidRPr="00206C37" w:rsidRDefault="00F62AC6" w:rsidP="00E561D2">
            <w:pPr>
              <w:widowControl w:val="0"/>
              <w:autoSpaceDE w:val="0"/>
              <w:snapToGrid w:val="0"/>
              <w:spacing w:before="9" w:line="120" w:lineRule="exact"/>
              <w:jc w:val="center"/>
            </w:pPr>
          </w:p>
          <w:p w:rsidR="00F62AC6" w:rsidRPr="00206C37" w:rsidRDefault="00F62AC6" w:rsidP="00E561D2">
            <w:pPr>
              <w:widowControl w:val="0"/>
              <w:autoSpaceDE w:val="0"/>
              <w:ind w:left="64" w:right="-20"/>
              <w:jc w:val="center"/>
              <w:rPr>
                <w:rFonts w:cs="Arial"/>
                <w:b/>
                <w:bCs/>
              </w:rPr>
            </w:pPr>
            <w:r w:rsidRPr="00206C37">
              <w:rPr>
                <w:rFonts w:cs="Arial"/>
                <w:b/>
                <w:bCs/>
              </w:rPr>
              <w:t>Co</w:t>
            </w:r>
            <w:r w:rsidRPr="00206C37">
              <w:rPr>
                <w:rFonts w:cs="Arial"/>
                <w:b/>
                <w:bCs/>
                <w:spacing w:val="1"/>
              </w:rPr>
              <w:t>n</w:t>
            </w:r>
            <w:r w:rsidRPr="00206C37">
              <w:rPr>
                <w:rFonts w:cs="Arial"/>
                <w:b/>
                <w:bCs/>
              </w:rPr>
              <w:t>naiss</w:t>
            </w:r>
            <w:r w:rsidRPr="00206C37">
              <w:rPr>
                <w:rFonts w:cs="Arial"/>
                <w:b/>
                <w:bCs/>
                <w:spacing w:val="1"/>
              </w:rPr>
              <w:t>a</w:t>
            </w:r>
            <w:r w:rsidRPr="00206C37">
              <w:rPr>
                <w:rFonts w:cs="Arial"/>
                <w:b/>
                <w:bCs/>
              </w:rPr>
              <w:t>nces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62AC6" w:rsidRPr="00206C37" w:rsidRDefault="00F62AC6" w:rsidP="00E561D2">
            <w:pPr>
              <w:widowControl w:val="0"/>
              <w:autoSpaceDE w:val="0"/>
              <w:snapToGrid w:val="0"/>
              <w:spacing w:before="39" w:line="184" w:lineRule="exact"/>
              <w:ind w:left="64" w:right="490"/>
              <w:jc w:val="center"/>
              <w:rPr>
                <w:rFonts w:cs="Arial"/>
                <w:b/>
                <w:bCs/>
              </w:rPr>
            </w:pPr>
            <w:r w:rsidRPr="00206C37">
              <w:rPr>
                <w:rFonts w:cs="Arial"/>
                <w:b/>
                <w:bCs/>
              </w:rPr>
              <w:t>Capac</w:t>
            </w:r>
            <w:r w:rsidRPr="00206C37">
              <w:rPr>
                <w:rFonts w:cs="Arial"/>
                <w:b/>
                <w:bCs/>
                <w:spacing w:val="1"/>
              </w:rPr>
              <w:t>i</w:t>
            </w:r>
            <w:r w:rsidRPr="00206C37">
              <w:rPr>
                <w:rFonts w:cs="Arial"/>
                <w:b/>
                <w:bCs/>
              </w:rPr>
              <w:t>tés</w:t>
            </w:r>
            <w:r w:rsidR="003772E4">
              <w:rPr>
                <w:rFonts w:cs="Arial"/>
                <w:b/>
                <w:bCs/>
              </w:rPr>
              <w:t xml:space="preserve"> </w:t>
            </w:r>
            <w:r w:rsidRPr="00206C37">
              <w:rPr>
                <w:rFonts w:cs="Arial"/>
                <w:b/>
                <w:bCs/>
                <w:spacing w:val="1"/>
              </w:rPr>
              <w:t>d</w:t>
            </w:r>
            <w:r w:rsidRPr="00206C37">
              <w:rPr>
                <w:rFonts w:cs="Arial"/>
                <w:b/>
                <w:bCs/>
              </w:rPr>
              <w:t>écl</w:t>
            </w:r>
            <w:r w:rsidRPr="00206C37">
              <w:rPr>
                <w:rFonts w:cs="Arial"/>
                <w:b/>
                <w:bCs/>
                <w:spacing w:val="1"/>
              </w:rPr>
              <w:t>i</w:t>
            </w:r>
            <w:r w:rsidRPr="00206C37">
              <w:rPr>
                <w:rFonts w:cs="Arial"/>
                <w:b/>
                <w:bCs/>
              </w:rPr>
              <w:t>nées</w:t>
            </w:r>
            <w:r w:rsidR="003772E4">
              <w:rPr>
                <w:rFonts w:cs="Arial"/>
                <w:b/>
                <w:bCs/>
              </w:rPr>
              <w:t xml:space="preserve"> </w:t>
            </w:r>
            <w:r w:rsidRPr="00206C37">
              <w:rPr>
                <w:rFonts w:cs="Arial"/>
                <w:b/>
                <w:bCs/>
                <w:spacing w:val="1"/>
              </w:rPr>
              <w:t>d</w:t>
            </w:r>
            <w:r w:rsidRPr="00206C37">
              <w:rPr>
                <w:rFonts w:cs="Arial"/>
                <w:b/>
                <w:bCs/>
              </w:rPr>
              <w:t>ans</w:t>
            </w:r>
            <w:r w:rsidR="003772E4">
              <w:rPr>
                <w:rFonts w:cs="Arial"/>
                <w:b/>
                <w:bCs/>
              </w:rPr>
              <w:t xml:space="preserve"> </w:t>
            </w:r>
            <w:r w:rsidRPr="00206C37">
              <w:rPr>
                <w:rFonts w:cs="Arial"/>
                <w:b/>
                <w:bCs/>
              </w:rPr>
              <w:t>une</w:t>
            </w:r>
            <w:r w:rsidR="003772E4">
              <w:rPr>
                <w:rFonts w:cs="Arial"/>
                <w:b/>
                <w:bCs/>
              </w:rPr>
              <w:t xml:space="preserve"> </w:t>
            </w:r>
            <w:r w:rsidRPr="00206C37">
              <w:rPr>
                <w:rFonts w:cs="Arial"/>
                <w:b/>
                <w:bCs/>
              </w:rPr>
              <w:t>situ</w:t>
            </w:r>
            <w:r w:rsidRPr="00206C37">
              <w:rPr>
                <w:rFonts w:cs="Arial"/>
                <w:b/>
                <w:bCs/>
                <w:spacing w:val="1"/>
              </w:rPr>
              <w:t>a</w:t>
            </w:r>
            <w:r w:rsidRPr="00206C37">
              <w:rPr>
                <w:rFonts w:cs="Arial"/>
                <w:b/>
                <w:bCs/>
              </w:rPr>
              <w:t>ti</w:t>
            </w:r>
            <w:r w:rsidRPr="00206C37">
              <w:rPr>
                <w:rFonts w:cs="Arial"/>
                <w:b/>
                <w:bCs/>
                <w:spacing w:val="1"/>
              </w:rPr>
              <w:t>o</w:t>
            </w:r>
            <w:r w:rsidRPr="00206C37">
              <w:rPr>
                <w:rFonts w:cs="Arial"/>
                <w:b/>
                <w:bCs/>
              </w:rPr>
              <w:t>n d’a</w:t>
            </w:r>
            <w:r w:rsidRPr="00206C37">
              <w:rPr>
                <w:rFonts w:cs="Arial"/>
                <w:b/>
                <w:bCs/>
                <w:spacing w:val="1"/>
              </w:rPr>
              <w:t>p</w:t>
            </w:r>
            <w:r w:rsidRPr="00206C37">
              <w:rPr>
                <w:rFonts w:cs="Arial"/>
                <w:b/>
                <w:bCs/>
              </w:rPr>
              <w:t>prent</w:t>
            </w:r>
            <w:r w:rsidRPr="00206C37">
              <w:rPr>
                <w:rFonts w:cs="Arial"/>
                <w:b/>
                <w:bCs/>
                <w:spacing w:val="1"/>
              </w:rPr>
              <w:t>i</w:t>
            </w:r>
            <w:r w:rsidRPr="00206C37">
              <w:rPr>
                <w:rFonts w:cs="Arial"/>
                <w:b/>
                <w:bCs/>
              </w:rPr>
              <w:t>ssage</w:t>
            </w:r>
          </w:p>
        </w:tc>
      </w:tr>
      <w:tr w:rsidR="00F62AC6" w:rsidRPr="00206C37" w:rsidTr="00206C37">
        <w:trPr>
          <w:trHeight w:hRule="exact" w:val="1164"/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6" w:rsidRPr="00206C37" w:rsidRDefault="00F62AC6" w:rsidP="000108A4">
            <w:pPr>
              <w:autoSpaceDE w:val="0"/>
              <w:autoSpaceDN w:val="0"/>
              <w:adjustRightInd w:val="0"/>
            </w:pPr>
            <w:r w:rsidRPr="00206C37">
              <w:rPr>
                <w:rFonts w:eastAsia="Times New Roman" w:cs="Times New Roman"/>
                <w:lang w:eastAsia="fr-FR"/>
              </w:rPr>
              <w:t>Perception de l’environnement et commande du mouvement supposent des communications au sein d’un réseau de cellules nerveuses appelées neurones.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C6" w:rsidRPr="00206C37" w:rsidRDefault="00F62AC6" w:rsidP="00E561D2">
            <w:pPr>
              <w:autoSpaceDE w:val="0"/>
              <w:autoSpaceDN w:val="0"/>
              <w:adjustRightInd w:val="0"/>
            </w:pPr>
            <w:r w:rsidRPr="00206C37">
              <w:rPr>
                <w:rFonts w:eastAsia="Times New Roman" w:cs="Times New Roman"/>
                <w:lang w:eastAsia="fr-FR"/>
              </w:rPr>
              <w:t>Effectuer un geste technique en réalisant une observation microscopique de neurones.</w:t>
            </w:r>
          </w:p>
        </w:tc>
      </w:tr>
    </w:tbl>
    <w:p w:rsidR="00F62AC6" w:rsidRPr="00206C37" w:rsidRDefault="00F62AC6" w:rsidP="00F62AC6"/>
    <w:p w:rsidR="00275940" w:rsidRPr="00206C37" w:rsidRDefault="00275940" w:rsidP="004C029C"/>
    <w:p w:rsidR="00206C37" w:rsidRPr="00206C37" w:rsidRDefault="00206C37" w:rsidP="00206C37">
      <w:pPr>
        <w:suppressAutoHyphens/>
        <w:jc w:val="both"/>
        <w:rPr>
          <w:b/>
          <w:u w:val="single"/>
        </w:rPr>
      </w:pPr>
      <w:r w:rsidRPr="00206C37">
        <w:rPr>
          <w:b/>
          <w:u w:val="single"/>
        </w:rPr>
        <w:t>Supports proposés</w:t>
      </w:r>
      <w:r w:rsidR="000108A4" w:rsidRPr="000108A4">
        <w:rPr>
          <w:b/>
        </w:rPr>
        <w:t xml:space="preserve"> </w:t>
      </w:r>
      <w:r w:rsidRPr="000108A4">
        <w:rPr>
          <w:b/>
        </w:rPr>
        <w:t>:</w:t>
      </w:r>
    </w:p>
    <w:p w:rsidR="00206C37" w:rsidRPr="00206C37" w:rsidRDefault="00206C37" w:rsidP="00206C37">
      <w:pPr>
        <w:pStyle w:val="Paragraphedeliste"/>
        <w:numPr>
          <w:ilvl w:val="0"/>
          <w:numId w:val="15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206C37">
        <w:rPr>
          <w:rFonts w:asciiTheme="minorHAnsi" w:hAnsiTheme="minorHAnsi"/>
          <w:sz w:val="22"/>
          <w:szCs w:val="22"/>
        </w:rPr>
        <w:t>Une lame de cellules nerveuses dissociées de moelle épinière,</w:t>
      </w:r>
    </w:p>
    <w:p w:rsidR="00206C37" w:rsidRPr="00206C37" w:rsidRDefault="00206C37" w:rsidP="00206C37">
      <w:pPr>
        <w:pStyle w:val="Paragraphedeliste"/>
        <w:numPr>
          <w:ilvl w:val="0"/>
          <w:numId w:val="15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206C37">
        <w:rPr>
          <w:rFonts w:asciiTheme="minorHAnsi" w:hAnsiTheme="minorHAnsi"/>
          <w:sz w:val="22"/>
          <w:szCs w:val="22"/>
        </w:rPr>
        <w:t>Le document n°1</w:t>
      </w:r>
      <w:r w:rsidR="003772E4">
        <w:rPr>
          <w:rFonts w:asciiTheme="minorHAnsi" w:hAnsiTheme="minorHAnsi"/>
          <w:sz w:val="22"/>
          <w:szCs w:val="22"/>
        </w:rPr>
        <w:t xml:space="preserve"> </w:t>
      </w:r>
      <w:r w:rsidRPr="00206C37">
        <w:rPr>
          <w:rFonts w:asciiTheme="minorHAnsi" w:hAnsiTheme="minorHAnsi"/>
          <w:sz w:val="22"/>
          <w:szCs w:val="22"/>
        </w:rPr>
        <w:t>: Quelques données sur les neurones (ou cellules nerveuses)</w:t>
      </w:r>
    </w:p>
    <w:p w:rsidR="00206C37" w:rsidRPr="00206C37" w:rsidRDefault="00206C37" w:rsidP="00206C37">
      <w:pPr>
        <w:pStyle w:val="Paragraphedeliste"/>
        <w:numPr>
          <w:ilvl w:val="0"/>
          <w:numId w:val="15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206C37">
        <w:rPr>
          <w:rFonts w:asciiTheme="minorHAnsi" w:hAnsiTheme="minorHAnsi"/>
          <w:sz w:val="22"/>
          <w:szCs w:val="22"/>
        </w:rPr>
        <w:t>Le document n°2 « Organisation d’un centre nerveux (cerveau) et connections entre neurones »,</w:t>
      </w:r>
    </w:p>
    <w:p w:rsidR="00206C37" w:rsidRPr="00206C37" w:rsidRDefault="00206C37" w:rsidP="00206C37">
      <w:pPr>
        <w:pStyle w:val="Paragraphedeliste"/>
        <w:numPr>
          <w:ilvl w:val="0"/>
          <w:numId w:val="15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206C37">
        <w:rPr>
          <w:rFonts w:asciiTheme="minorHAnsi" w:hAnsiTheme="minorHAnsi"/>
          <w:sz w:val="22"/>
          <w:szCs w:val="22"/>
        </w:rPr>
        <w:t>Le document n°3 « Détail de la zone de contact entre 2 neurones »</w:t>
      </w:r>
    </w:p>
    <w:p w:rsidR="00206C37" w:rsidRPr="00206C37" w:rsidRDefault="00206C37" w:rsidP="00206C37">
      <w:pPr>
        <w:pStyle w:val="Paragraphedeliste"/>
        <w:numPr>
          <w:ilvl w:val="0"/>
          <w:numId w:val="15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206C37">
        <w:rPr>
          <w:rFonts w:asciiTheme="minorHAnsi" w:hAnsiTheme="minorHAnsi"/>
          <w:sz w:val="22"/>
          <w:szCs w:val="22"/>
        </w:rPr>
        <w:t>Un schéma numérique type Powerpoint, à compléter.</w:t>
      </w:r>
    </w:p>
    <w:p w:rsidR="009E37EA" w:rsidRDefault="009E37EA" w:rsidP="004C029C">
      <w:pPr>
        <w:rPr>
          <w:b/>
        </w:rPr>
      </w:pPr>
    </w:p>
    <w:p w:rsidR="009E37EA" w:rsidRDefault="009E37EA" w:rsidP="004C029C">
      <w:pPr>
        <w:rPr>
          <w:b/>
        </w:rPr>
      </w:pPr>
    </w:p>
    <w:p w:rsidR="009E37EA" w:rsidRDefault="009E37EA" w:rsidP="005113FC">
      <w:pPr>
        <w:jc w:val="center"/>
      </w:pPr>
    </w:p>
    <w:p w:rsidR="0028030F" w:rsidRDefault="00E2008D" w:rsidP="005113FC">
      <w:pPr>
        <w:jc w:val="both"/>
        <w:rPr>
          <w:rFonts w:cstheme="minorHAnsi"/>
        </w:rPr>
      </w:pPr>
      <w:r w:rsidRPr="00206C37">
        <w:rPr>
          <w:b/>
          <w:u w:val="single"/>
        </w:rPr>
        <w:t>Consigne</w:t>
      </w:r>
      <w:r w:rsidRPr="000108A4">
        <w:rPr>
          <w:b/>
        </w:rPr>
        <w:t> :</w:t>
      </w:r>
      <w:r w:rsidR="003772E4" w:rsidRPr="000108A4">
        <w:rPr>
          <w:b/>
        </w:rPr>
        <w:t xml:space="preserve"> </w:t>
      </w:r>
      <w:r w:rsidR="005113FC" w:rsidRPr="009E37EA">
        <w:rPr>
          <w:rFonts w:cstheme="minorHAnsi"/>
        </w:rPr>
        <w:t>En utilisant le</w:t>
      </w:r>
      <w:r w:rsidR="00206C37">
        <w:rPr>
          <w:rFonts w:cstheme="minorHAnsi"/>
        </w:rPr>
        <w:t>s</w:t>
      </w:r>
      <w:r w:rsidR="005113FC" w:rsidRPr="009E37EA">
        <w:rPr>
          <w:rFonts w:cstheme="minorHAnsi"/>
        </w:rPr>
        <w:t xml:space="preserve"> support</w:t>
      </w:r>
      <w:r w:rsidR="00206C37">
        <w:rPr>
          <w:rFonts w:cstheme="minorHAnsi"/>
        </w:rPr>
        <w:t>s</w:t>
      </w:r>
      <w:r w:rsidR="005113FC" w:rsidRPr="009E37EA">
        <w:rPr>
          <w:rFonts w:cstheme="minorHAnsi"/>
        </w:rPr>
        <w:t xml:space="preserve"> p</w:t>
      </w:r>
      <w:r w:rsidR="009E37EA" w:rsidRPr="009E37EA">
        <w:rPr>
          <w:rFonts w:cstheme="minorHAnsi"/>
        </w:rPr>
        <w:t>ro</w:t>
      </w:r>
      <w:r w:rsidR="005113FC" w:rsidRPr="009E37EA">
        <w:rPr>
          <w:rFonts w:cstheme="minorHAnsi"/>
        </w:rPr>
        <w:t>posé</w:t>
      </w:r>
      <w:r w:rsidR="00206C37">
        <w:rPr>
          <w:rFonts w:cstheme="minorHAnsi"/>
        </w:rPr>
        <w:t>s</w:t>
      </w:r>
      <w:r w:rsidR="005113FC" w:rsidRPr="009E37EA">
        <w:rPr>
          <w:rFonts w:cstheme="minorHAnsi"/>
        </w:rPr>
        <w:t>, construisez</w:t>
      </w:r>
      <w:r w:rsidR="003772E4">
        <w:rPr>
          <w:rFonts w:cstheme="minorHAnsi"/>
        </w:rPr>
        <w:t xml:space="preserve"> </w:t>
      </w:r>
      <w:r w:rsidR="005113FC" w:rsidRPr="009E37EA">
        <w:rPr>
          <w:rFonts w:cstheme="minorHAnsi"/>
        </w:rPr>
        <w:t xml:space="preserve">une activité qui permettra d’atteindre les objectifs du programme en développant la compétence à </w:t>
      </w:r>
      <w:r w:rsidR="000108A4">
        <w:rPr>
          <w:rFonts w:cstheme="minorHAnsi"/>
        </w:rPr>
        <w:t>« </w:t>
      </w:r>
      <w:r w:rsidR="005113FC" w:rsidRPr="000108A4">
        <w:rPr>
          <w:rFonts w:cstheme="minorHAnsi"/>
          <w:i/>
        </w:rPr>
        <w:t>communiquer scientifiquement</w:t>
      </w:r>
      <w:r w:rsidR="000108A4">
        <w:rPr>
          <w:rFonts w:cstheme="minorHAnsi"/>
        </w:rPr>
        <w:t> »</w:t>
      </w:r>
      <w:r w:rsidR="005113FC" w:rsidRPr="009E37EA">
        <w:rPr>
          <w:rFonts w:cstheme="minorHAnsi"/>
        </w:rPr>
        <w:t>.</w:t>
      </w:r>
    </w:p>
    <w:p w:rsidR="009E37EA" w:rsidRDefault="009E37EA" w:rsidP="005113FC">
      <w:pPr>
        <w:jc w:val="both"/>
        <w:rPr>
          <w:rFonts w:cstheme="minorHAnsi"/>
        </w:rPr>
      </w:pPr>
    </w:p>
    <w:p w:rsidR="00206C37" w:rsidRPr="009E37EA" w:rsidRDefault="00206C37" w:rsidP="005113FC">
      <w:pPr>
        <w:jc w:val="both"/>
        <w:rPr>
          <w:rFonts w:cstheme="minorHAnsi"/>
        </w:rPr>
      </w:pPr>
    </w:p>
    <w:p w:rsidR="005113FC" w:rsidRPr="00206C37" w:rsidRDefault="009E37EA" w:rsidP="005113FC">
      <w:pPr>
        <w:pStyle w:val="Paragraphedeliste"/>
        <w:ind w:left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206C3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Attendus</w:t>
      </w:r>
      <w:r w:rsidRPr="00010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 :</w:t>
      </w:r>
    </w:p>
    <w:p w:rsidR="009E37EA" w:rsidRPr="009E37EA" w:rsidRDefault="009E37EA" w:rsidP="009E37EA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9E37EA">
        <w:rPr>
          <w:rFonts w:asciiTheme="minorHAnsi" w:hAnsiTheme="minorHAnsi" w:cstheme="minorHAnsi"/>
          <w:sz w:val="22"/>
          <w:szCs w:val="20"/>
        </w:rPr>
        <w:t>Rédiger une consigne</w:t>
      </w:r>
    </w:p>
    <w:p w:rsidR="009E37EA" w:rsidRPr="009E37EA" w:rsidRDefault="009E37EA" w:rsidP="009E37EA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9E37EA">
        <w:rPr>
          <w:rFonts w:asciiTheme="minorHAnsi" w:hAnsiTheme="minorHAnsi" w:cstheme="minorHAnsi"/>
          <w:sz w:val="22"/>
          <w:szCs w:val="20"/>
        </w:rPr>
        <w:t>Préparer une fiche d’aide en identifiant des points de blocage : technique, connaissances</w:t>
      </w:r>
    </w:p>
    <w:p w:rsidR="009E37EA" w:rsidRPr="009E37EA" w:rsidRDefault="009E37EA" w:rsidP="009E37EA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9E37EA">
        <w:rPr>
          <w:rFonts w:asciiTheme="minorHAnsi" w:hAnsiTheme="minorHAnsi" w:cstheme="minorHAnsi"/>
          <w:sz w:val="22"/>
          <w:szCs w:val="20"/>
        </w:rPr>
        <w:t>Concevoir un curseur formatif</w:t>
      </w:r>
    </w:p>
    <w:p w:rsidR="009E37EA" w:rsidRPr="009E37EA" w:rsidRDefault="009E37EA" w:rsidP="009E37EA">
      <w:pPr>
        <w:pStyle w:val="Paragraphedeliste"/>
        <w:numPr>
          <w:ilvl w:val="1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9E37EA">
        <w:rPr>
          <w:rFonts w:asciiTheme="minorHAnsi" w:hAnsiTheme="minorHAnsi" w:cstheme="minorHAnsi"/>
          <w:sz w:val="22"/>
          <w:szCs w:val="20"/>
        </w:rPr>
        <w:t>Quelle stratégie mettre en œuvre pour ce curseur : doit-il être donné à l’élève ? Si, oui, quand ? Après le travail ? Avant ?</w:t>
      </w:r>
    </w:p>
    <w:p w:rsidR="009E37EA" w:rsidRPr="009E37EA" w:rsidRDefault="009E37EA" w:rsidP="009E37EA">
      <w:pPr>
        <w:pStyle w:val="Paragraphedeliste"/>
        <w:numPr>
          <w:ilvl w:val="1"/>
          <w:numId w:val="13"/>
        </w:numPr>
        <w:ind w:right="-566"/>
        <w:rPr>
          <w:rFonts w:asciiTheme="minorHAnsi" w:hAnsiTheme="minorHAnsi" w:cstheme="minorHAnsi"/>
          <w:sz w:val="22"/>
          <w:szCs w:val="20"/>
        </w:rPr>
      </w:pPr>
      <w:r w:rsidRPr="009E37EA">
        <w:rPr>
          <w:rFonts w:asciiTheme="minorHAnsi" w:hAnsiTheme="minorHAnsi" w:cstheme="minorHAnsi"/>
          <w:sz w:val="22"/>
          <w:szCs w:val="20"/>
        </w:rPr>
        <w:t>Le cas échéant, le présenter sous la forme : « j’ai réussi si … », « je n’ai pas réussi si … ».</w:t>
      </w:r>
    </w:p>
    <w:p w:rsidR="00F84898" w:rsidRPr="009E37EA" w:rsidRDefault="009E37EA" w:rsidP="009E37EA">
      <w:pPr>
        <w:pStyle w:val="Paragraphedeliste"/>
        <w:numPr>
          <w:ilvl w:val="1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9E37EA">
        <w:rPr>
          <w:rFonts w:asciiTheme="minorHAnsi" w:hAnsiTheme="minorHAnsi" w:cstheme="minorHAnsi"/>
          <w:sz w:val="22"/>
          <w:szCs w:val="20"/>
        </w:rPr>
        <w:t xml:space="preserve">Construire les trois stades : stades 0, </w:t>
      </w:r>
      <w:r>
        <w:rPr>
          <w:rFonts w:asciiTheme="minorHAnsi" w:hAnsiTheme="minorHAnsi" w:cstheme="minorHAnsi"/>
          <w:sz w:val="22"/>
          <w:szCs w:val="20"/>
        </w:rPr>
        <w:t>2</w:t>
      </w:r>
      <w:r w:rsidRPr="009E37EA">
        <w:rPr>
          <w:rFonts w:asciiTheme="minorHAnsi" w:hAnsiTheme="minorHAnsi" w:cstheme="minorHAnsi"/>
          <w:sz w:val="22"/>
          <w:szCs w:val="20"/>
        </w:rPr>
        <w:t xml:space="preserve"> et </w:t>
      </w:r>
      <w:r>
        <w:rPr>
          <w:rFonts w:asciiTheme="minorHAnsi" w:hAnsiTheme="minorHAnsi" w:cstheme="minorHAnsi"/>
          <w:sz w:val="22"/>
          <w:szCs w:val="20"/>
        </w:rPr>
        <w:t>5</w:t>
      </w:r>
      <w:r w:rsidRPr="009E37EA">
        <w:rPr>
          <w:rFonts w:asciiTheme="minorHAnsi" w:hAnsiTheme="minorHAnsi" w:cstheme="minorHAnsi"/>
          <w:sz w:val="22"/>
          <w:szCs w:val="20"/>
        </w:rPr>
        <w:t xml:space="preserve"> pts /5, en termes d’acquisition ou de non acquisition de compétence.</w:t>
      </w:r>
    </w:p>
    <w:sectPr w:rsidR="00F84898" w:rsidRPr="009E37EA" w:rsidSect="005113FC">
      <w:pgSz w:w="11906" w:h="16838"/>
      <w:pgMar w:top="993" w:right="1274" w:bottom="426" w:left="1417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3E" w:rsidRDefault="00B6523E" w:rsidP="00275940">
      <w:r>
        <w:separator/>
      </w:r>
    </w:p>
  </w:endnote>
  <w:endnote w:type="continuationSeparator" w:id="1">
    <w:p w:rsidR="00B6523E" w:rsidRDefault="00B6523E" w:rsidP="0027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3E" w:rsidRDefault="00B6523E" w:rsidP="00275940">
      <w:r>
        <w:separator/>
      </w:r>
    </w:p>
  </w:footnote>
  <w:footnote w:type="continuationSeparator" w:id="1">
    <w:p w:rsidR="00B6523E" w:rsidRDefault="00B6523E" w:rsidP="0027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85pt;height:8.85pt" o:bullet="t">
        <v:imagedata r:id="rId1" o:title="MCBD14755_0000[1]"/>
      </v:shape>
    </w:pict>
  </w:numPicBullet>
  <w:abstractNum w:abstractNumId="0">
    <w:nsid w:val="06882CCE"/>
    <w:multiLevelType w:val="hybridMultilevel"/>
    <w:tmpl w:val="BD7CE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D0F75"/>
    <w:multiLevelType w:val="hybridMultilevel"/>
    <w:tmpl w:val="5636A8F8"/>
    <w:lvl w:ilvl="0" w:tplc="9C6EC77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00C2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E46D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3CBD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8475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449D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2050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EC2D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369D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A319D"/>
    <w:multiLevelType w:val="hybridMultilevel"/>
    <w:tmpl w:val="27042BE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B5EA1"/>
    <w:multiLevelType w:val="hybridMultilevel"/>
    <w:tmpl w:val="1D44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04BB9"/>
    <w:multiLevelType w:val="hybridMultilevel"/>
    <w:tmpl w:val="43AC6B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C7DF8"/>
    <w:multiLevelType w:val="hybridMultilevel"/>
    <w:tmpl w:val="EECCA5C8"/>
    <w:lvl w:ilvl="0" w:tplc="7B48FE9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3845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7429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98A0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9864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666A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AE05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5AE4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6CD8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43728"/>
    <w:multiLevelType w:val="hybridMultilevel"/>
    <w:tmpl w:val="89C83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37FF6"/>
    <w:multiLevelType w:val="hybridMultilevel"/>
    <w:tmpl w:val="A5DA4944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437E06E6"/>
    <w:multiLevelType w:val="hybridMultilevel"/>
    <w:tmpl w:val="BD087418"/>
    <w:lvl w:ilvl="0" w:tplc="440A9B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83513"/>
    <w:multiLevelType w:val="hybridMultilevel"/>
    <w:tmpl w:val="AEA6A858"/>
    <w:lvl w:ilvl="0" w:tplc="A88438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B29C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BA20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28F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58B0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D6E4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A23B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FAFB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0A69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03FFD"/>
    <w:multiLevelType w:val="hybridMultilevel"/>
    <w:tmpl w:val="2DDCDB86"/>
    <w:lvl w:ilvl="0" w:tplc="2424C8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5CE934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16215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0CAB11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040359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C66760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656B6E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316268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B9235E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350EF"/>
    <w:multiLevelType w:val="hybridMultilevel"/>
    <w:tmpl w:val="C0785434"/>
    <w:lvl w:ilvl="0" w:tplc="5A76E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D1294"/>
    <w:multiLevelType w:val="hybridMultilevel"/>
    <w:tmpl w:val="1F00ACC6"/>
    <w:lvl w:ilvl="0" w:tplc="957A0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4671D"/>
    <w:multiLevelType w:val="multilevel"/>
    <w:tmpl w:val="9DEC16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4402FF"/>
    <w:multiLevelType w:val="hybridMultilevel"/>
    <w:tmpl w:val="40E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5C7"/>
    <w:rsid w:val="000108A4"/>
    <w:rsid w:val="00016B4C"/>
    <w:rsid w:val="00076738"/>
    <w:rsid w:val="001215A5"/>
    <w:rsid w:val="00135A32"/>
    <w:rsid w:val="001B020C"/>
    <w:rsid w:val="001F07F9"/>
    <w:rsid w:val="00206C37"/>
    <w:rsid w:val="00257992"/>
    <w:rsid w:val="00275940"/>
    <w:rsid w:val="0028030F"/>
    <w:rsid w:val="002A4660"/>
    <w:rsid w:val="002D66EB"/>
    <w:rsid w:val="00335F1D"/>
    <w:rsid w:val="003772E4"/>
    <w:rsid w:val="003D1119"/>
    <w:rsid w:val="00400D18"/>
    <w:rsid w:val="00497B2E"/>
    <w:rsid w:val="004C029C"/>
    <w:rsid w:val="004D5C9D"/>
    <w:rsid w:val="005113FC"/>
    <w:rsid w:val="005528BB"/>
    <w:rsid w:val="00557786"/>
    <w:rsid w:val="005729CC"/>
    <w:rsid w:val="00593F49"/>
    <w:rsid w:val="00675895"/>
    <w:rsid w:val="00685A58"/>
    <w:rsid w:val="007053A9"/>
    <w:rsid w:val="007A6CC9"/>
    <w:rsid w:val="007E1031"/>
    <w:rsid w:val="00820222"/>
    <w:rsid w:val="00842FAC"/>
    <w:rsid w:val="00866D34"/>
    <w:rsid w:val="008C612B"/>
    <w:rsid w:val="009E37EA"/>
    <w:rsid w:val="009F5056"/>
    <w:rsid w:val="00A4683C"/>
    <w:rsid w:val="00A844A8"/>
    <w:rsid w:val="00AB58E8"/>
    <w:rsid w:val="00AE35C1"/>
    <w:rsid w:val="00B51CD6"/>
    <w:rsid w:val="00B575F6"/>
    <w:rsid w:val="00B6523E"/>
    <w:rsid w:val="00B875B7"/>
    <w:rsid w:val="00BC48E9"/>
    <w:rsid w:val="00C009D3"/>
    <w:rsid w:val="00CA06FC"/>
    <w:rsid w:val="00D00BE8"/>
    <w:rsid w:val="00DD25C7"/>
    <w:rsid w:val="00DE4A46"/>
    <w:rsid w:val="00E2008D"/>
    <w:rsid w:val="00E31D9A"/>
    <w:rsid w:val="00E67CD2"/>
    <w:rsid w:val="00ED4D05"/>
    <w:rsid w:val="00EF7297"/>
    <w:rsid w:val="00F153C2"/>
    <w:rsid w:val="00F21DEB"/>
    <w:rsid w:val="00F43FAC"/>
    <w:rsid w:val="00F62AC6"/>
    <w:rsid w:val="00F84898"/>
    <w:rsid w:val="00F9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2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C029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2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759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5940"/>
  </w:style>
  <w:style w:type="paragraph" w:styleId="Pieddepage">
    <w:name w:val="footer"/>
    <w:basedOn w:val="Normal"/>
    <w:link w:val="PieddepageCar"/>
    <w:uiPriority w:val="99"/>
    <w:unhideWhenUsed/>
    <w:rsid w:val="002759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5940"/>
  </w:style>
  <w:style w:type="table" w:styleId="Grilledutableau">
    <w:name w:val="Table Grid"/>
    <w:basedOn w:val="TableauNormal"/>
    <w:uiPriority w:val="59"/>
    <w:rsid w:val="00C009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2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C029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2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759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5940"/>
  </w:style>
  <w:style w:type="paragraph" w:styleId="Pieddepage">
    <w:name w:val="footer"/>
    <w:basedOn w:val="Normal"/>
    <w:link w:val="PieddepageCar"/>
    <w:uiPriority w:val="99"/>
    <w:unhideWhenUsed/>
    <w:rsid w:val="002759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5940"/>
  </w:style>
  <w:style w:type="table" w:styleId="Grilledutableau">
    <w:name w:val="Table Grid"/>
    <w:basedOn w:val="TableauNormal"/>
    <w:uiPriority w:val="59"/>
    <w:rsid w:val="00C009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21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Guili</dc:creator>
  <cp:lastModifiedBy>Vincent Guili</cp:lastModifiedBy>
  <cp:revision>3</cp:revision>
  <dcterms:created xsi:type="dcterms:W3CDTF">2014-01-06T10:46:00Z</dcterms:created>
  <dcterms:modified xsi:type="dcterms:W3CDTF">2014-01-06T21:20:00Z</dcterms:modified>
</cp:coreProperties>
</file>