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4125" w14:textId="77777777" w:rsidR="00681949" w:rsidRPr="00681949" w:rsidRDefault="00681949" w:rsidP="00681949">
      <w:pPr>
        <w:spacing w:after="0" w:line="240" w:lineRule="auto"/>
        <w:rPr>
          <w:rFonts w:ascii="Arial" w:hAnsi="Arial" w:cs="Arial"/>
          <w:b/>
          <w:bCs/>
          <w:sz w:val="24"/>
          <w:szCs w:val="24"/>
          <w:u w:val="single"/>
        </w:rPr>
      </w:pPr>
      <w:r w:rsidRPr="00681949">
        <w:rPr>
          <w:rFonts w:ascii="Arial" w:hAnsi="Arial" w:cs="Arial"/>
          <w:b/>
          <w:bCs/>
          <w:sz w:val="24"/>
          <w:szCs w:val="24"/>
          <w:u w:val="single"/>
        </w:rPr>
        <w:t>Concepteur :</w:t>
      </w:r>
    </w:p>
    <w:p w14:paraId="64F2E355" w14:textId="77777777" w:rsidR="00681949" w:rsidRPr="00681949" w:rsidRDefault="00681949" w:rsidP="00681949">
      <w:pPr>
        <w:spacing w:after="0" w:line="240" w:lineRule="auto"/>
        <w:rPr>
          <w:rFonts w:ascii="Arial" w:hAnsi="Arial" w:cs="Arial"/>
          <w:sz w:val="24"/>
          <w:szCs w:val="24"/>
        </w:rPr>
      </w:pPr>
      <w:r w:rsidRPr="00681949">
        <w:rPr>
          <w:rFonts w:ascii="Arial" w:hAnsi="Arial" w:cs="Arial"/>
          <w:sz w:val="24"/>
          <w:szCs w:val="24"/>
        </w:rPr>
        <w:t>PERRET Jean-Philippe</w:t>
      </w:r>
    </w:p>
    <w:p w14:paraId="55082B3D" w14:textId="77777777" w:rsidR="00681949" w:rsidRPr="00681949" w:rsidRDefault="00681949" w:rsidP="00681949">
      <w:pPr>
        <w:spacing w:after="0" w:line="240" w:lineRule="auto"/>
        <w:rPr>
          <w:rFonts w:ascii="Arial" w:hAnsi="Arial" w:cs="Arial"/>
          <w:sz w:val="24"/>
          <w:szCs w:val="24"/>
        </w:rPr>
      </w:pPr>
      <w:r w:rsidRPr="00681949">
        <w:rPr>
          <w:rFonts w:ascii="Arial" w:hAnsi="Arial" w:cs="Arial"/>
          <w:sz w:val="24"/>
          <w:szCs w:val="24"/>
        </w:rPr>
        <w:t>Lycée du Val de Saône</w:t>
      </w:r>
    </w:p>
    <w:p w14:paraId="356FAA90" w14:textId="77777777" w:rsidR="00681949" w:rsidRPr="00681949" w:rsidRDefault="00681949" w:rsidP="00681949">
      <w:pPr>
        <w:spacing w:after="0" w:line="240" w:lineRule="auto"/>
        <w:rPr>
          <w:rFonts w:ascii="Arial" w:hAnsi="Arial" w:cs="Arial"/>
          <w:sz w:val="24"/>
          <w:szCs w:val="24"/>
        </w:rPr>
      </w:pPr>
      <w:r w:rsidRPr="00681949">
        <w:rPr>
          <w:rFonts w:ascii="Arial" w:hAnsi="Arial" w:cs="Arial"/>
          <w:sz w:val="24"/>
          <w:szCs w:val="24"/>
        </w:rPr>
        <w:t>TREVOUX</w:t>
      </w:r>
    </w:p>
    <w:p w14:paraId="17EF2344" w14:textId="266B7E6E" w:rsidR="00681949" w:rsidRDefault="005D001E" w:rsidP="002E03A3">
      <w:pPr>
        <w:rPr>
          <w:i/>
          <w:iCs/>
        </w:rPr>
      </w:pPr>
      <w:hyperlink r:id="rId5" w:history="1">
        <w:r w:rsidR="00C013F7" w:rsidRPr="00DB13F1">
          <w:rPr>
            <w:rStyle w:val="Lienhypertexte"/>
          </w:rPr>
          <w:t>jean-philippe.perret@ac-lyon.fr</w:t>
        </w:r>
      </w:hyperlink>
    </w:p>
    <w:p w14:paraId="4FF8014D" w14:textId="77777777" w:rsidR="00681949" w:rsidRPr="00681949" w:rsidRDefault="002E03A3" w:rsidP="00681949">
      <w:pPr>
        <w:spacing w:after="0" w:line="240" w:lineRule="auto"/>
        <w:rPr>
          <w:rFonts w:ascii="Arial" w:hAnsi="Arial" w:cs="Arial"/>
          <w:b/>
          <w:bCs/>
          <w:sz w:val="24"/>
          <w:szCs w:val="24"/>
          <w:u w:val="single"/>
        </w:rPr>
      </w:pPr>
      <w:r w:rsidRPr="00681949">
        <w:rPr>
          <w:rFonts w:ascii="Arial" w:hAnsi="Arial" w:cs="Arial"/>
          <w:b/>
          <w:bCs/>
          <w:sz w:val="24"/>
          <w:szCs w:val="24"/>
          <w:u w:val="single"/>
        </w:rPr>
        <w:t>Liens avec le BO</w:t>
      </w:r>
      <w:r w:rsidR="00681949" w:rsidRPr="00681949">
        <w:rPr>
          <w:rFonts w:ascii="Arial" w:hAnsi="Arial" w:cs="Arial"/>
          <w:b/>
          <w:bCs/>
          <w:sz w:val="24"/>
          <w:szCs w:val="24"/>
          <w:u w:val="single"/>
        </w:rPr>
        <w:t> :</w:t>
      </w:r>
    </w:p>
    <w:p w14:paraId="7856C17C" w14:textId="77777777" w:rsidR="00681949" w:rsidRPr="00681949" w:rsidRDefault="00681949" w:rsidP="00681949">
      <w:pPr>
        <w:spacing w:after="0" w:line="240" w:lineRule="auto"/>
        <w:rPr>
          <w:rFonts w:ascii="Arial" w:hAnsi="Arial" w:cs="Arial"/>
        </w:rPr>
      </w:pPr>
      <w:r w:rsidRPr="00681949">
        <w:rPr>
          <w:rFonts w:ascii="Arial" w:hAnsi="Arial" w:cs="Arial"/>
        </w:rPr>
        <w:t>Programme de seconde, BO spécial</w:t>
      </w:r>
      <w:r w:rsidR="00BF0964">
        <w:rPr>
          <w:rFonts w:ascii="Arial" w:hAnsi="Arial" w:cs="Arial"/>
        </w:rPr>
        <w:t xml:space="preserve"> n°1</w:t>
      </w:r>
      <w:r w:rsidRPr="00681949">
        <w:rPr>
          <w:rFonts w:ascii="Arial" w:hAnsi="Arial" w:cs="Arial"/>
        </w:rPr>
        <w:t xml:space="preserve"> du 22 janvier 2019</w:t>
      </w:r>
    </w:p>
    <w:p w14:paraId="33499C12" w14:textId="77777777" w:rsidR="00681949" w:rsidRPr="00681949" w:rsidRDefault="00681949" w:rsidP="00681949">
      <w:pPr>
        <w:spacing w:after="0" w:line="240" w:lineRule="auto"/>
        <w:rPr>
          <w:rFonts w:ascii="Arial" w:hAnsi="Arial" w:cs="Arial"/>
        </w:rPr>
      </w:pPr>
      <w:r w:rsidRPr="00681949">
        <w:rPr>
          <w:rFonts w:ascii="Arial" w:hAnsi="Arial" w:cs="Arial"/>
        </w:rPr>
        <w:t xml:space="preserve">Thématique </w:t>
      </w:r>
      <w:r w:rsidRPr="00681949">
        <w:rPr>
          <w:rFonts w:ascii="Arial" w:hAnsi="Arial" w:cs="Arial"/>
          <w:b/>
          <w:bCs/>
        </w:rPr>
        <w:t xml:space="preserve">Communication </w:t>
      </w:r>
      <w:proofErr w:type="spellStart"/>
      <w:r w:rsidRPr="00681949">
        <w:rPr>
          <w:rFonts w:ascii="Arial" w:hAnsi="Arial" w:cs="Arial"/>
          <w:b/>
          <w:bCs/>
        </w:rPr>
        <w:t>intra-spécifique</w:t>
      </w:r>
      <w:proofErr w:type="spellEnd"/>
      <w:r w:rsidRPr="00681949">
        <w:rPr>
          <w:rFonts w:ascii="Arial" w:hAnsi="Arial" w:cs="Arial"/>
          <w:b/>
          <w:bCs/>
        </w:rPr>
        <w:t xml:space="preserve"> et sélection sexuelle</w:t>
      </w:r>
      <w:r w:rsidRPr="00681949">
        <w:rPr>
          <w:rFonts w:ascii="Arial" w:hAnsi="Arial" w:cs="Arial"/>
        </w:rPr>
        <w:t xml:space="preserve"> </w:t>
      </w:r>
    </w:p>
    <w:p w14:paraId="29F53947" w14:textId="77777777" w:rsidR="00681949" w:rsidRPr="00681949" w:rsidRDefault="00681949" w:rsidP="005A20DD">
      <w:pPr>
        <w:spacing w:after="0" w:line="240" w:lineRule="auto"/>
        <w:jc w:val="both"/>
        <w:rPr>
          <w:rFonts w:ascii="Arial" w:hAnsi="Arial" w:cs="Arial"/>
        </w:rPr>
      </w:pPr>
      <w:r w:rsidRPr="00681949">
        <w:rPr>
          <w:rFonts w:ascii="Arial" w:hAnsi="Arial" w:cs="Arial"/>
        </w:rPr>
        <w:t>« Dans le monde animal, la communication interindividuelle et les comportements induits peuvent contribuer à la sélection naturelle à travers la reproduction. C’est le cas pour la sélection sexuelle entre partenaires (majoritairement faite par les femelles) ».</w:t>
      </w:r>
    </w:p>
    <w:p w14:paraId="3FA3315C" w14:textId="77777777" w:rsidR="00681949" w:rsidRPr="005A20DD" w:rsidRDefault="00681949" w:rsidP="00681949">
      <w:pPr>
        <w:spacing w:after="0" w:line="240" w:lineRule="auto"/>
        <w:rPr>
          <w:rFonts w:ascii="Arial" w:hAnsi="Arial" w:cs="Arial"/>
          <w:sz w:val="24"/>
          <w:szCs w:val="24"/>
        </w:rPr>
      </w:pPr>
    </w:p>
    <w:p w14:paraId="72A964B8" w14:textId="77777777" w:rsidR="00681949" w:rsidRDefault="00BF0964" w:rsidP="005A20DD">
      <w:pPr>
        <w:spacing w:after="0"/>
        <w:rPr>
          <w:b/>
          <w:bCs/>
        </w:rPr>
      </w:pPr>
      <w:r>
        <w:rPr>
          <w:rFonts w:ascii="Arial" w:hAnsi="Arial" w:cs="Arial"/>
          <w:b/>
          <w:bCs/>
          <w:sz w:val="24"/>
          <w:szCs w:val="24"/>
          <w:u w:val="single"/>
        </w:rPr>
        <w:t>O</w:t>
      </w:r>
      <w:r w:rsidR="002E03A3" w:rsidRPr="00681949">
        <w:rPr>
          <w:rFonts w:ascii="Arial" w:hAnsi="Arial" w:cs="Arial"/>
          <w:b/>
          <w:bCs/>
          <w:sz w:val="24"/>
          <w:szCs w:val="24"/>
          <w:u w:val="single"/>
        </w:rPr>
        <w:t>bjectif</w:t>
      </w:r>
      <w:r w:rsidR="005A20DD">
        <w:rPr>
          <w:rFonts w:ascii="Arial" w:hAnsi="Arial" w:cs="Arial"/>
          <w:b/>
          <w:bCs/>
          <w:sz w:val="24"/>
          <w:szCs w:val="24"/>
          <w:u w:val="single"/>
        </w:rPr>
        <w:t>s</w:t>
      </w:r>
      <w:r>
        <w:rPr>
          <w:b/>
          <w:bCs/>
        </w:rPr>
        <w:t> :</w:t>
      </w:r>
    </w:p>
    <w:p w14:paraId="6789DFED" w14:textId="77777777" w:rsidR="005A20DD" w:rsidRPr="005A20DD" w:rsidRDefault="005A20DD" w:rsidP="005A20DD">
      <w:pPr>
        <w:pStyle w:val="Default"/>
        <w:numPr>
          <w:ilvl w:val="0"/>
          <w:numId w:val="2"/>
        </w:numPr>
        <w:jc w:val="both"/>
        <w:rPr>
          <w:rFonts w:ascii="Arial" w:hAnsi="Arial" w:cs="Arial"/>
          <w:sz w:val="22"/>
          <w:szCs w:val="22"/>
        </w:rPr>
      </w:pPr>
      <w:r w:rsidRPr="005A20DD">
        <w:rPr>
          <w:rFonts w:ascii="Arial" w:hAnsi="Arial" w:cs="Arial"/>
          <w:sz w:val="22"/>
          <w:szCs w:val="22"/>
        </w:rPr>
        <w:t xml:space="preserve">Analyser des expériences montrant comment certains modes de communication ont été sélectionnés, que ce soit pour la survie ou la reproduction. </w:t>
      </w:r>
    </w:p>
    <w:p w14:paraId="2F607552" w14:textId="3881B3AE" w:rsidR="005A20DD" w:rsidRDefault="005A20DD" w:rsidP="005A20DD">
      <w:pPr>
        <w:pStyle w:val="Default"/>
        <w:numPr>
          <w:ilvl w:val="0"/>
          <w:numId w:val="2"/>
        </w:numPr>
        <w:jc w:val="both"/>
        <w:rPr>
          <w:rFonts w:ascii="Arial" w:hAnsi="Arial" w:cs="Arial"/>
          <w:sz w:val="22"/>
          <w:szCs w:val="22"/>
        </w:rPr>
      </w:pPr>
      <w:r w:rsidRPr="005A20DD">
        <w:rPr>
          <w:rFonts w:ascii="Arial" w:hAnsi="Arial" w:cs="Arial"/>
          <w:sz w:val="22"/>
          <w:szCs w:val="22"/>
        </w:rPr>
        <w:t xml:space="preserve">Analyser avec un regard critique l’avantage de certains caractères sexuels du point de vue de la sélection naturelle : </w:t>
      </w:r>
      <w:r>
        <w:rPr>
          <w:rFonts w:ascii="Arial" w:hAnsi="Arial" w:cs="Arial"/>
          <w:sz w:val="22"/>
          <w:szCs w:val="22"/>
        </w:rPr>
        <w:t>chants</w:t>
      </w:r>
    </w:p>
    <w:p w14:paraId="228185AF" w14:textId="77777777" w:rsidR="005A20DD" w:rsidRPr="005A20DD" w:rsidRDefault="005A20DD" w:rsidP="005A20DD">
      <w:pPr>
        <w:pStyle w:val="Default"/>
        <w:jc w:val="both"/>
        <w:rPr>
          <w:rFonts w:ascii="Arial" w:hAnsi="Arial" w:cs="Arial"/>
          <w:sz w:val="22"/>
          <w:szCs w:val="22"/>
        </w:rPr>
      </w:pPr>
    </w:p>
    <w:p w14:paraId="5DF25B92" w14:textId="77777777" w:rsidR="005A20DD" w:rsidRPr="005A20DD" w:rsidRDefault="005A20DD" w:rsidP="005A20DD">
      <w:pPr>
        <w:spacing w:after="0"/>
        <w:rPr>
          <w:rFonts w:ascii="Arial" w:hAnsi="Arial" w:cs="Arial"/>
          <w:b/>
          <w:bCs/>
          <w:sz w:val="24"/>
          <w:szCs w:val="24"/>
          <w:u w:val="single"/>
        </w:rPr>
      </w:pPr>
      <w:r w:rsidRPr="005A20DD">
        <w:rPr>
          <w:rFonts w:ascii="Arial" w:hAnsi="Arial" w:cs="Arial"/>
          <w:b/>
          <w:bCs/>
          <w:sz w:val="24"/>
          <w:szCs w:val="24"/>
          <w:u w:val="single"/>
        </w:rPr>
        <w:t>Compétence travaillée :</w:t>
      </w:r>
    </w:p>
    <w:p w14:paraId="35AFD771" w14:textId="77777777" w:rsidR="005A20DD" w:rsidRPr="00744DE6" w:rsidRDefault="005A20DD" w:rsidP="005A20DD">
      <w:pPr>
        <w:pStyle w:val="Sansinterligne"/>
        <w:rPr>
          <w:rFonts w:ascii="Arial" w:hAnsi="Arial" w:cs="Arial"/>
          <w:b/>
          <w:sz w:val="20"/>
          <w:szCs w:val="20"/>
        </w:rPr>
      </w:pPr>
      <w:r w:rsidRPr="00744DE6">
        <w:rPr>
          <w:rFonts w:ascii="Arial" w:hAnsi="Arial" w:cs="Arial"/>
          <w:b/>
          <w:sz w:val="20"/>
          <w:szCs w:val="20"/>
        </w:rPr>
        <w:t>Pratiquer des démarches scientifiques</w:t>
      </w:r>
    </w:p>
    <w:p w14:paraId="35E8D701" w14:textId="77777777" w:rsidR="005A20DD" w:rsidRDefault="005A20DD" w:rsidP="005A20DD">
      <w:pPr>
        <w:ind w:left="567"/>
        <w:rPr>
          <w:b/>
          <w:bCs/>
        </w:rPr>
      </w:pPr>
      <w:r w:rsidRPr="00796A8D">
        <w:rPr>
          <w:b/>
          <w:i/>
        </w:rPr>
        <w:t>Interpréter des résultats et en tirer des conclusions</w:t>
      </w:r>
      <w:r w:rsidR="00994E3A">
        <w:rPr>
          <w:i/>
        </w:rPr>
        <w:t>.</w:t>
      </w:r>
    </w:p>
    <w:p w14:paraId="408D09BF" w14:textId="77777777" w:rsidR="003602AB" w:rsidRDefault="003602AB" w:rsidP="002E03A3">
      <w:pPr>
        <w:rPr>
          <w:b/>
          <w:bCs/>
          <w:u w:val="single"/>
        </w:rPr>
      </w:pPr>
      <w:r>
        <w:rPr>
          <w:b/>
          <w:bCs/>
          <w:u w:val="single"/>
        </w:rPr>
        <w:br w:type="page"/>
      </w:r>
    </w:p>
    <w:p w14:paraId="7DBBA9B1" w14:textId="287FD58B" w:rsidR="003602AB" w:rsidRPr="003602AB" w:rsidRDefault="003602AB" w:rsidP="003602AB">
      <w:pPr>
        <w:rPr>
          <w:rFonts w:ascii="Arial" w:hAnsi="Arial" w:cs="Arial"/>
          <w:b/>
        </w:rPr>
      </w:pPr>
      <w:r w:rsidRPr="003602AB">
        <w:rPr>
          <w:rFonts w:ascii="Arial" w:hAnsi="Arial" w:cs="Arial"/>
          <w:b/>
        </w:rPr>
        <w:lastRenderedPageBreak/>
        <w:t>Motivation :</w:t>
      </w:r>
    </w:p>
    <w:p w14:paraId="2369EC2E" w14:textId="4B2FF39C" w:rsidR="003602AB" w:rsidRDefault="005D001E" w:rsidP="003602AB">
      <w:pPr>
        <w:outlineLvl w:val="0"/>
        <w:rPr>
          <w:rFonts w:ascii="Arial" w:hAnsi="Arial" w:cs="Arial"/>
        </w:rPr>
      </w:pPr>
      <w:r>
        <w:rPr>
          <w:rFonts w:ascii="Arial" w:hAnsi="Arial" w:cs="Arial"/>
          <w:noProof/>
        </w:rPr>
        <w:drawing>
          <wp:anchor distT="0" distB="0" distL="114300" distR="114300" simplePos="0" relativeHeight="251679744" behindDoc="0" locked="0" layoutInCell="1" allowOverlap="1" wp14:anchorId="1055C313" wp14:editId="1679FADC">
            <wp:simplePos x="0" y="0"/>
            <wp:positionH relativeFrom="margin">
              <wp:align>right</wp:align>
            </wp:positionH>
            <wp:positionV relativeFrom="paragraph">
              <wp:posOffset>13335</wp:posOffset>
            </wp:positionV>
            <wp:extent cx="1247775" cy="8001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609" t="23976" r="7812" b="11111"/>
                    <a:stretch/>
                  </pic:blipFill>
                  <pic:spPr bwMode="auto">
                    <a:xfrm>
                      <a:off x="0" y="0"/>
                      <a:ext cx="124777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602AB" w:rsidRPr="003602AB">
        <w:rPr>
          <w:rFonts w:ascii="Arial" w:hAnsi="Arial" w:cs="Arial"/>
          <w:i/>
        </w:rPr>
        <w:t>Engystomops</w:t>
      </w:r>
      <w:proofErr w:type="spellEnd"/>
      <w:r w:rsidR="003602AB" w:rsidRPr="003602AB">
        <w:rPr>
          <w:rFonts w:ascii="Arial" w:hAnsi="Arial" w:cs="Arial"/>
          <w:i/>
        </w:rPr>
        <w:t xml:space="preserve"> </w:t>
      </w:r>
      <w:proofErr w:type="spellStart"/>
      <w:r w:rsidR="003602AB" w:rsidRPr="003602AB">
        <w:rPr>
          <w:rFonts w:ascii="Arial" w:hAnsi="Arial" w:cs="Arial"/>
          <w:i/>
        </w:rPr>
        <w:t>pustulosus</w:t>
      </w:r>
      <w:proofErr w:type="spellEnd"/>
      <w:r w:rsidR="003602AB" w:rsidRPr="003602AB">
        <w:rPr>
          <w:rFonts w:ascii="Arial" w:hAnsi="Arial" w:cs="Arial"/>
        </w:rPr>
        <w:t xml:space="preserve"> est une espèce d’amphibien (appelée aussi </w:t>
      </w:r>
      <w:proofErr w:type="spellStart"/>
      <w:r w:rsidR="003602AB" w:rsidRPr="003602AB">
        <w:rPr>
          <w:rFonts w:ascii="Arial" w:hAnsi="Arial" w:cs="Arial"/>
        </w:rPr>
        <w:t>t</w:t>
      </w:r>
      <w:r w:rsidR="003602AB" w:rsidRPr="00A470F7">
        <w:rPr>
          <w:rStyle w:val="Accentuation"/>
          <w:rFonts w:ascii="Arial" w:hAnsi="Arial" w:cs="Arial"/>
          <w:i w:val="0"/>
          <w:iCs w:val="0"/>
        </w:rPr>
        <w:t>ú</w:t>
      </w:r>
      <w:r w:rsidR="003602AB" w:rsidRPr="003602AB">
        <w:rPr>
          <w:rFonts w:ascii="Arial" w:hAnsi="Arial" w:cs="Arial"/>
        </w:rPr>
        <w:t>ngara</w:t>
      </w:r>
      <w:proofErr w:type="spellEnd"/>
      <w:r w:rsidR="003602AB" w:rsidRPr="003602AB">
        <w:rPr>
          <w:rFonts w:ascii="Arial" w:hAnsi="Arial" w:cs="Arial"/>
        </w:rPr>
        <w:t xml:space="preserve"> </w:t>
      </w:r>
      <w:proofErr w:type="spellStart"/>
      <w:r w:rsidR="003602AB" w:rsidRPr="003602AB">
        <w:rPr>
          <w:rFonts w:ascii="Arial" w:hAnsi="Arial" w:cs="Arial"/>
        </w:rPr>
        <w:t>frog</w:t>
      </w:r>
      <w:proofErr w:type="spellEnd"/>
      <w:r w:rsidR="003602AB" w:rsidRPr="003602AB">
        <w:rPr>
          <w:rFonts w:ascii="Arial" w:hAnsi="Arial" w:cs="Arial"/>
        </w:rPr>
        <w:t xml:space="preserve">) vivant en Amérique du Sud. Les mâles attirent les femelles pour s’accoupler en produisant un chant. </w:t>
      </w:r>
    </w:p>
    <w:p w14:paraId="05AD92B8" w14:textId="14ECEBDC" w:rsidR="005D001E" w:rsidRPr="003602AB" w:rsidRDefault="005D001E" w:rsidP="003602AB">
      <w:pPr>
        <w:outlineLvl w:val="0"/>
        <w:rPr>
          <w:rFonts w:ascii="Arial" w:hAnsi="Arial" w:cs="Arial"/>
        </w:rPr>
      </w:pPr>
      <w:bookmarkStart w:id="0" w:name="_GoBack"/>
      <w:bookmarkEnd w:id="0"/>
    </w:p>
    <w:p w14:paraId="3196645F" w14:textId="77777777" w:rsidR="003602AB" w:rsidRPr="003602AB" w:rsidRDefault="003602AB" w:rsidP="003602AB">
      <w:pPr>
        <w:pStyle w:val="NormalWeb"/>
        <w:spacing w:before="0" w:beforeAutospacing="0" w:after="0" w:afterAutospacing="0"/>
        <w:rPr>
          <w:rFonts w:ascii="Arial" w:hAnsi="Arial" w:cs="Arial"/>
          <w:sz w:val="22"/>
          <w:szCs w:val="22"/>
        </w:rPr>
      </w:pPr>
      <w:r w:rsidRPr="003602AB">
        <w:rPr>
          <w:rFonts w:ascii="Arial" w:hAnsi="Arial" w:cs="Arial"/>
          <w:sz w:val="22"/>
          <w:szCs w:val="22"/>
        </w:rPr>
        <w:t xml:space="preserve">Les mâle </w:t>
      </w:r>
      <w:proofErr w:type="spellStart"/>
      <w:r w:rsidR="00A470F7" w:rsidRPr="003602AB">
        <w:rPr>
          <w:rFonts w:ascii="Arial" w:hAnsi="Arial" w:cs="Arial"/>
          <w:sz w:val="22"/>
          <w:szCs w:val="22"/>
        </w:rPr>
        <w:t>t</w:t>
      </w:r>
      <w:r w:rsidR="00A470F7" w:rsidRPr="00A470F7">
        <w:rPr>
          <w:rStyle w:val="Accentuation"/>
          <w:rFonts w:ascii="Arial" w:hAnsi="Arial" w:cs="Arial"/>
          <w:i w:val="0"/>
          <w:iCs w:val="0"/>
          <w:sz w:val="22"/>
          <w:szCs w:val="22"/>
        </w:rPr>
        <w:t>ú</w:t>
      </w:r>
      <w:r w:rsidR="00A470F7" w:rsidRPr="003602AB">
        <w:rPr>
          <w:rFonts w:ascii="Arial" w:hAnsi="Arial" w:cs="Arial"/>
          <w:sz w:val="22"/>
          <w:szCs w:val="22"/>
        </w:rPr>
        <w:t>ngara</w:t>
      </w:r>
      <w:r w:rsidR="00A470F7">
        <w:rPr>
          <w:rFonts w:ascii="Arial" w:hAnsi="Arial" w:cs="Arial"/>
          <w:sz w:val="22"/>
          <w:szCs w:val="22"/>
        </w:rPr>
        <w:t>s</w:t>
      </w:r>
      <w:proofErr w:type="spellEnd"/>
      <w:r w:rsidR="00A470F7" w:rsidRPr="003602AB">
        <w:rPr>
          <w:rFonts w:ascii="Arial" w:hAnsi="Arial" w:cs="Arial"/>
          <w:sz w:val="22"/>
          <w:szCs w:val="22"/>
        </w:rPr>
        <w:t xml:space="preserve"> </w:t>
      </w:r>
      <w:r w:rsidRPr="003602AB">
        <w:rPr>
          <w:rFonts w:ascii="Arial" w:hAnsi="Arial" w:cs="Arial"/>
          <w:sz w:val="22"/>
          <w:szCs w:val="22"/>
        </w:rPr>
        <w:t>peuvent produire des chants d’appels "simples"</w:t>
      </w:r>
      <w:r w:rsidR="00A470F7">
        <w:rPr>
          <w:rFonts w:ascii="Arial" w:hAnsi="Arial" w:cs="Arial"/>
          <w:sz w:val="22"/>
          <w:szCs w:val="22"/>
        </w:rPr>
        <w:t xml:space="preserve"> </w:t>
      </w:r>
      <w:r w:rsidRPr="003602AB">
        <w:rPr>
          <w:rFonts w:ascii="Arial" w:hAnsi="Arial" w:cs="Arial"/>
          <w:sz w:val="22"/>
          <w:szCs w:val="22"/>
        </w:rPr>
        <w:t xml:space="preserve">ou des chants </w:t>
      </w:r>
      <w:r w:rsidR="00A470F7">
        <w:rPr>
          <w:rFonts w:ascii="Arial" w:hAnsi="Arial" w:cs="Arial"/>
          <w:sz w:val="22"/>
          <w:szCs w:val="22"/>
        </w:rPr>
        <w:t xml:space="preserve">plus </w:t>
      </w:r>
      <w:r w:rsidRPr="003602AB">
        <w:rPr>
          <w:rFonts w:ascii="Arial" w:hAnsi="Arial" w:cs="Arial"/>
          <w:sz w:val="22"/>
          <w:szCs w:val="22"/>
        </w:rPr>
        <w:t>"complexes"</w:t>
      </w:r>
      <w:r w:rsidR="00A470F7">
        <w:rPr>
          <w:rFonts w:ascii="Arial" w:hAnsi="Arial" w:cs="Arial"/>
          <w:sz w:val="22"/>
          <w:szCs w:val="22"/>
        </w:rPr>
        <w:t>.</w:t>
      </w:r>
    </w:p>
    <w:p w14:paraId="71956B2C" w14:textId="77777777" w:rsidR="003602AB" w:rsidRPr="003602AB" w:rsidRDefault="003602AB" w:rsidP="00A470F7">
      <w:pPr>
        <w:spacing w:after="0"/>
        <w:jc w:val="right"/>
        <w:outlineLvl w:val="0"/>
        <w:rPr>
          <w:rFonts w:ascii="Arial" w:hAnsi="Arial" w:cs="Arial"/>
          <w:i/>
        </w:rPr>
      </w:pPr>
      <w:r w:rsidRPr="003602AB">
        <w:rPr>
          <w:rFonts w:ascii="Arial" w:hAnsi="Arial" w:cs="Arial"/>
          <w:i/>
        </w:rPr>
        <w:t>D’après</w:t>
      </w:r>
      <w:r w:rsidRPr="003602AB">
        <w:rPr>
          <w:rStyle w:val="Lienhypertexte"/>
          <w:rFonts w:ascii="Arial" w:hAnsi="Arial" w:cs="Arial"/>
          <w:i/>
        </w:rPr>
        <w:t xml:space="preserve"> </w:t>
      </w:r>
      <w:proofErr w:type="spellStart"/>
      <w:r w:rsidRPr="003602AB">
        <w:rPr>
          <w:rStyle w:val="Lienhypertexte"/>
          <w:rFonts w:ascii="Arial" w:hAnsi="Arial" w:cs="Arial"/>
          <w:i/>
        </w:rPr>
        <w:t>Smithsonian</w:t>
      </w:r>
      <w:proofErr w:type="spellEnd"/>
      <w:r w:rsidRPr="003602AB">
        <w:rPr>
          <w:rStyle w:val="Lienhypertexte"/>
          <w:rFonts w:ascii="Arial" w:hAnsi="Arial" w:cs="Arial"/>
          <w:i/>
        </w:rPr>
        <w:t xml:space="preserve"> Tropical </w:t>
      </w:r>
      <w:proofErr w:type="spellStart"/>
      <w:r w:rsidRPr="003602AB">
        <w:rPr>
          <w:rStyle w:val="Lienhypertexte"/>
          <w:rFonts w:ascii="Arial" w:hAnsi="Arial" w:cs="Arial"/>
          <w:i/>
        </w:rPr>
        <w:t>Research</w:t>
      </w:r>
      <w:proofErr w:type="spellEnd"/>
      <w:r w:rsidRPr="003602AB">
        <w:rPr>
          <w:rStyle w:val="Lienhypertexte"/>
          <w:rFonts w:ascii="Arial" w:hAnsi="Arial" w:cs="Arial"/>
          <w:i/>
        </w:rPr>
        <w:t xml:space="preserve"> Institute</w:t>
      </w:r>
    </w:p>
    <w:p w14:paraId="0C3D6EF3" w14:textId="77777777" w:rsidR="003602AB" w:rsidRPr="003602AB" w:rsidRDefault="005D001E" w:rsidP="003602AB">
      <w:pPr>
        <w:jc w:val="right"/>
        <w:outlineLvl w:val="0"/>
        <w:rPr>
          <w:rFonts w:ascii="Arial" w:hAnsi="Arial" w:cs="Arial"/>
          <w:i/>
        </w:rPr>
      </w:pPr>
      <w:hyperlink r:id="rId7" w:history="1">
        <w:r w:rsidR="003602AB" w:rsidRPr="003602AB">
          <w:rPr>
            <w:rStyle w:val="Lienhypertexte"/>
            <w:rFonts w:ascii="Arial" w:hAnsi="Arial" w:cs="Arial"/>
            <w:i/>
          </w:rPr>
          <w:t>http://stri-sites.si.edu/sites/forest_speaks/english/fauna/frogs/index.html</w:t>
        </w:r>
      </w:hyperlink>
    </w:p>
    <w:p w14:paraId="2BD60C69" w14:textId="77777777" w:rsidR="003602AB" w:rsidRPr="003602AB" w:rsidRDefault="003602AB" w:rsidP="00A470F7">
      <w:pPr>
        <w:jc w:val="both"/>
        <w:outlineLvl w:val="0"/>
        <w:rPr>
          <w:rFonts w:ascii="Arial" w:hAnsi="Arial" w:cs="Arial"/>
        </w:rPr>
      </w:pPr>
      <w:r w:rsidRPr="003602AB">
        <w:rPr>
          <w:rFonts w:ascii="Arial" w:hAnsi="Arial" w:cs="Arial"/>
        </w:rPr>
        <w:t>Des chercheurs ont constaté que les chants sont différents selon le milieu de vie, forestier ou urbain.</w:t>
      </w:r>
    </w:p>
    <w:p w14:paraId="4DA6F175" w14:textId="77777777" w:rsidR="003602AB" w:rsidRPr="003602AB" w:rsidRDefault="003602AB" w:rsidP="00A470F7">
      <w:pPr>
        <w:spacing w:after="60"/>
        <w:jc w:val="both"/>
        <w:outlineLvl w:val="0"/>
        <w:rPr>
          <w:rFonts w:ascii="Arial" w:hAnsi="Arial" w:cs="Arial"/>
        </w:rPr>
      </w:pPr>
      <w:r w:rsidRPr="003602AB">
        <w:rPr>
          <w:rFonts w:ascii="Arial" w:hAnsi="Arial" w:cs="Arial"/>
        </w:rPr>
        <w:t>Par ailleurs</w:t>
      </w:r>
      <w:r w:rsidR="00A470F7">
        <w:rPr>
          <w:rFonts w:ascii="Arial" w:hAnsi="Arial" w:cs="Arial"/>
        </w:rPr>
        <w:t>,</w:t>
      </w:r>
      <w:r w:rsidRPr="003602AB">
        <w:rPr>
          <w:rFonts w:ascii="Arial" w:hAnsi="Arial" w:cs="Arial"/>
        </w:rPr>
        <w:t xml:space="preserve"> ces grenouilles sont victimes de prédateurs, parmi lesquels on trouve des chauves-souris, mais aussi des insectes piqueurs (</w:t>
      </w:r>
      <w:proofErr w:type="spellStart"/>
      <w:r w:rsidRPr="003602AB">
        <w:rPr>
          <w:rFonts w:ascii="Arial" w:hAnsi="Arial" w:cs="Arial"/>
          <w:i/>
          <w:iCs/>
        </w:rPr>
        <w:t>Corethrella</w:t>
      </w:r>
      <w:proofErr w:type="spellEnd"/>
      <w:r w:rsidRPr="003602AB">
        <w:rPr>
          <w:rFonts w:ascii="Arial" w:hAnsi="Arial" w:cs="Arial"/>
          <w:iCs/>
        </w:rPr>
        <w:t>)</w:t>
      </w:r>
      <w:r w:rsidRPr="003602AB">
        <w:rPr>
          <w:rFonts w:ascii="Arial" w:hAnsi="Arial" w:cs="Arial"/>
        </w:rPr>
        <w:t xml:space="preserve"> vecteurs d’un parasite. Ces prédateurs sont plus rares en milieu urbain.</w:t>
      </w:r>
    </w:p>
    <w:tbl>
      <w:tblPr>
        <w:tblStyle w:val="Grilledutableau"/>
        <w:tblW w:w="0" w:type="auto"/>
        <w:tblLook w:val="04A0" w:firstRow="1" w:lastRow="0" w:firstColumn="1" w:lastColumn="0" w:noHBand="0" w:noVBand="1"/>
      </w:tblPr>
      <w:tblGrid>
        <w:gridCol w:w="5102"/>
        <w:gridCol w:w="5092"/>
      </w:tblGrid>
      <w:tr w:rsidR="003602AB" w:rsidRPr="003602AB" w14:paraId="60165DD9" w14:textId="77777777" w:rsidTr="00876E5B">
        <w:tc>
          <w:tcPr>
            <w:tcW w:w="5172" w:type="dxa"/>
            <w:vAlign w:val="center"/>
          </w:tcPr>
          <w:p w14:paraId="188A0320" w14:textId="77777777" w:rsidR="003602AB" w:rsidRPr="003602AB" w:rsidRDefault="003602AB" w:rsidP="00876E5B">
            <w:pPr>
              <w:jc w:val="center"/>
              <w:outlineLvl w:val="0"/>
              <w:rPr>
                <w:rFonts w:ascii="Arial" w:hAnsi="Arial" w:cs="Arial"/>
                <w:noProof/>
                <w:sz w:val="22"/>
                <w:szCs w:val="22"/>
              </w:rPr>
            </w:pPr>
            <w:r w:rsidRPr="003602AB">
              <w:rPr>
                <w:rFonts w:ascii="Arial" w:hAnsi="Arial" w:cs="Arial"/>
                <w:sz w:val="22"/>
                <w:szCs w:val="22"/>
              </w:rPr>
              <w:t xml:space="preserve">Une chauve-souris capturant une </w:t>
            </w:r>
            <w:proofErr w:type="spellStart"/>
            <w:r w:rsidRPr="003602AB">
              <w:rPr>
                <w:rFonts w:ascii="Arial" w:hAnsi="Arial" w:cs="Arial"/>
                <w:sz w:val="22"/>
                <w:szCs w:val="22"/>
              </w:rPr>
              <w:t>túngara</w:t>
            </w:r>
            <w:proofErr w:type="spellEnd"/>
            <w:r w:rsidRPr="003602AB">
              <w:rPr>
                <w:rFonts w:ascii="Arial" w:hAnsi="Arial" w:cs="Arial"/>
                <w:sz w:val="22"/>
                <w:szCs w:val="22"/>
              </w:rPr>
              <w:t xml:space="preserve"> </w:t>
            </w:r>
            <w:proofErr w:type="spellStart"/>
            <w:r w:rsidRPr="003602AB">
              <w:rPr>
                <w:rFonts w:ascii="Arial" w:hAnsi="Arial" w:cs="Arial"/>
                <w:sz w:val="22"/>
                <w:szCs w:val="22"/>
              </w:rPr>
              <w:t>frog</w:t>
            </w:r>
            <w:proofErr w:type="spellEnd"/>
          </w:p>
        </w:tc>
        <w:tc>
          <w:tcPr>
            <w:tcW w:w="5172" w:type="dxa"/>
            <w:vAlign w:val="center"/>
          </w:tcPr>
          <w:p w14:paraId="01A6B281" w14:textId="77777777" w:rsidR="003602AB" w:rsidRPr="003602AB" w:rsidRDefault="003602AB" w:rsidP="00876E5B">
            <w:pPr>
              <w:jc w:val="center"/>
              <w:outlineLvl w:val="0"/>
              <w:rPr>
                <w:rFonts w:ascii="Arial" w:hAnsi="Arial" w:cs="Arial"/>
                <w:sz w:val="22"/>
                <w:szCs w:val="22"/>
              </w:rPr>
            </w:pPr>
            <w:bookmarkStart w:id="1" w:name="_Hlk536866540"/>
            <w:r w:rsidRPr="003602AB">
              <w:rPr>
                <w:rFonts w:ascii="Arial" w:hAnsi="Arial" w:cs="Arial"/>
                <w:sz w:val="22"/>
                <w:szCs w:val="22"/>
              </w:rPr>
              <w:t xml:space="preserve">Insectes piquant une grenouille </w:t>
            </w:r>
            <w:proofErr w:type="spellStart"/>
            <w:r w:rsidRPr="003602AB">
              <w:rPr>
                <w:rFonts w:ascii="Arial" w:hAnsi="Arial" w:cs="Arial"/>
                <w:sz w:val="22"/>
                <w:szCs w:val="22"/>
              </w:rPr>
              <w:t>túngara</w:t>
            </w:r>
            <w:proofErr w:type="spellEnd"/>
            <w:r w:rsidRPr="003602AB">
              <w:rPr>
                <w:rFonts w:ascii="Arial" w:hAnsi="Arial" w:cs="Arial"/>
                <w:sz w:val="22"/>
                <w:szCs w:val="22"/>
              </w:rPr>
              <w:t xml:space="preserve"> mâle.</w:t>
            </w:r>
          </w:p>
          <w:p w14:paraId="731AA41A" w14:textId="77777777" w:rsidR="003602AB" w:rsidRPr="003602AB" w:rsidRDefault="003602AB" w:rsidP="00876E5B">
            <w:pPr>
              <w:jc w:val="center"/>
              <w:outlineLvl w:val="0"/>
              <w:rPr>
                <w:rFonts w:ascii="Arial" w:hAnsi="Arial" w:cs="Arial"/>
                <w:sz w:val="22"/>
                <w:szCs w:val="22"/>
              </w:rPr>
            </w:pPr>
            <w:r w:rsidRPr="003602AB">
              <w:rPr>
                <w:rFonts w:ascii="Arial" w:hAnsi="Arial" w:cs="Arial"/>
                <w:sz w:val="22"/>
                <w:szCs w:val="22"/>
              </w:rPr>
              <w:t>Les insectes femelles gorgées de sang sont visibles sur les narines de la grenouille</w:t>
            </w:r>
            <w:bookmarkEnd w:id="1"/>
          </w:p>
        </w:tc>
      </w:tr>
      <w:tr w:rsidR="003602AB" w:rsidRPr="003602AB" w14:paraId="603CC3C7" w14:textId="77777777" w:rsidTr="00876E5B">
        <w:tc>
          <w:tcPr>
            <w:tcW w:w="5172" w:type="dxa"/>
            <w:vAlign w:val="center"/>
          </w:tcPr>
          <w:p w14:paraId="551B427F" w14:textId="77777777" w:rsidR="003602AB" w:rsidRPr="003602AB" w:rsidRDefault="003602AB" w:rsidP="00876E5B">
            <w:pPr>
              <w:jc w:val="center"/>
              <w:outlineLvl w:val="0"/>
              <w:rPr>
                <w:rFonts w:ascii="Arial" w:hAnsi="Arial" w:cs="Arial"/>
                <w:sz w:val="22"/>
                <w:szCs w:val="22"/>
              </w:rPr>
            </w:pPr>
            <w:r w:rsidRPr="003602AB">
              <w:rPr>
                <w:rFonts w:ascii="Arial" w:hAnsi="Arial" w:cs="Arial"/>
                <w:noProof/>
                <w:lang w:eastAsia="fr-FR"/>
              </w:rPr>
              <w:drawing>
                <wp:inline distT="0" distB="0" distL="0" distR="0" wp14:anchorId="22CB3BA6" wp14:editId="69BC0D45">
                  <wp:extent cx="2172122" cy="1905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5141" cy="1907647"/>
                          </a:xfrm>
                          <a:prstGeom prst="rect">
                            <a:avLst/>
                          </a:prstGeom>
                        </pic:spPr>
                      </pic:pic>
                    </a:graphicData>
                  </a:graphic>
                </wp:inline>
              </w:drawing>
            </w:r>
          </w:p>
        </w:tc>
        <w:tc>
          <w:tcPr>
            <w:tcW w:w="5172" w:type="dxa"/>
            <w:vAlign w:val="center"/>
          </w:tcPr>
          <w:p w14:paraId="11D2D4DC" w14:textId="77777777" w:rsidR="003602AB" w:rsidRPr="003602AB" w:rsidRDefault="003602AB" w:rsidP="00876E5B">
            <w:pPr>
              <w:jc w:val="center"/>
              <w:outlineLvl w:val="0"/>
              <w:rPr>
                <w:rFonts w:ascii="Arial" w:hAnsi="Arial" w:cs="Arial"/>
                <w:sz w:val="22"/>
                <w:szCs w:val="22"/>
              </w:rPr>
            </w:pPr>
            <w:r w:rsidRPr="003602AB">
              <w:rPr>
                <w:rFonts w:ascii="Arial" w:hAnsi="Arial" w:cs="Arial"/>
                <w:noProof/>
                <w:lang w:eastAsia="fr-FR"/>
              </w:rPr>
              <w:drawing>
                <wp:inline distT="0" distB="0" distL="0" distR="0" wp14:anchorId="6E55F238" wp14:editId="723A4C98">
                  <wp:extent cx="2143125" cy="1895046"/>
                  <wp:effectExtent l="0" t="0" r="0" b="0"/>
                  <wp:docPr id="6" name="Image 6" descr="Frog-biting midges attacking a calling male túngara frog. Engorged female midges are visible at the nostrils of the frog. Photo by Kathrin Lamp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g-biting midges attacking a calling male túngara frog. Engorged female midges are visible at the nostrils of the frog. Photo by Kathrin Lampert "/>
                          <pic:cNvPicPr>
                            <a:picLocks noChangeAspect="1" noChangeArrowheads="1"/>
                          </pic:cNvPicPr>
                        </pic:nvPicPr>
                        <pic:blipFill rotWithShape="1">
                          <a:blip r:embed="rId9">
                            <a:extLst>
                              <a:ext uri="{28A0092B-C50C-407E-A947-70E740481C1C}">
                                <a14:useLocalDpi xmlns:a14="http://schemas.microsoft.com/office/drawing/2010/main" val="0"/>
                              </a:ext>
                            </a:extLst>
                          </a:blip>
                          <a:srcRect l="8529" t="18155"/>
                          <a:stretch/>
                        </pic:blipFill>
                        <pic:spPr bwMode="auto">
                          <a:xfrm>
                            <a:off x="0" y="0"/>
                            <a:ext cx="2146343" cy="18978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602AB" w:rsidRPr="003602AB" w14:paraId="10545510" w14:textId="77777777" w:rsidTr="00876E5B">
        <w:tc>
          <w:tcPr>
            <w:tcW w:w="5172" w:type="dxa"/>
            <w:vAlign w:val="center"/>
          </w:tcPr>
          <w:p w14:paraId="162F8A8E" w14:textId="77777777" w:rsidR="003602AB" w:rsidRPr="003602AB" w:rsidRDefault="003602AB" w:rsidP="00876E5B">
            <w:pPr>
              <w:jc w:val="center"/>
              <w:outlineLvl w:val="0"/>
              <w:rPr>
                <w:rStyle w:val="credits"/>
                <w:rFonts w:ascii="Arial" w:hAnsi="Arial" w:cs="Arial"/>
                <w:sz w:val="22"/>
                <w:szCs w:val="22"/>
              </w:rPr>
            </w:pPr>
            <w:r w:rsidRPr="003602AB">
              <w:rPr>
                <w:rStyle w:val="credits"/>
                <w:rFonts w:ascii="Arial" w:hAnsi="Arial" w:cs="Arial"/>
                <w:sz w:val="22"/>
                <w:szCs w:val="22"/>
              </w:rPr>
              <w:t>Photo by Christian Ziegler</w:t>
            </w:r>
          </w:p>
          <w:p w14:paraId="38E31439" w14:textId="77777777" w:rsidR="003602AB" w:rsidRPr="003602AB" w:rsidRDefault="005D001E" w:rsidP="00876E5B">
            <w:pPr>
              <w:jc w:val="center"/>
              <w:outlineLvl w:val="0"/>
              <w:rPr>
                <w:rStyle w:val="credits"/>
                <w:rFonts w:ascii="Arial" w:hAnsi="Arial" w:cs="Arial"/>
                <w:sz w:val="22"/>
                <w:szCs w:val="22"/>
              </w:rPr>
            </w:pPr>
            <w:hyperlink r:id="rId10" w:history="1">
              <w:r w:rsidR="003602AB" w:rsidRPr="003602AB">
                <w:rPr>
                  <w:rStyle w:val="Lienhypertexte"/>
                  <w:rFonts w:ascii="Arial" w:hAnsi="Arial" w:cs="Arial"/>
                  <w:sz w:val="22"/>
                  <w:szCs w:val="22"/>
                </w:rPr>
                <w:t>https://www.smithsonianmag.com/science-nature/frogs-mating-call-also-attracts-predators-180949463/</w:t>
              </w:r>
            </w:hyperlink>
          </w:p>
        </w:tc>
        <w:tc>
          <w:tcPr>
            <w:tcW w:w="5172" w:type="dxa"/>
            <w:vAlign w:val="center"/>
          </w:tcPr>
          <w:p w14:paraId="7A8B8FBE" w14:textId="77777777" w:rsidR="003602AB" w:rsidRPr="003602AB" w:rsidRDefault="003602AB" w:rsidP="00876E5B">
            <w:pPr>
              <w:jc w:val="center"/>
              <w:outlineLvl w:val="0"/>
              <w:rPr>
                <w:rStyle w:val="credits"/>
                <w:rFonts w:ascii="Arial" w:hAnsi="Arial" w:cs="Arial"/>
                <w:sz w:val="22"/>
                <w:szCs w:val="22"/>
              </w:rPr>
            </w:pPr>
            <w:bookmarkStart w:id="2" w:name="_Hlk536866541"/>
            <w:r w:rsidRPr="003602AB">
              <w:rPr>
                <w:rStyle w:val="credits"/>
                <w:rFonts w:ascii="Arial" w:hAnsi="Arial" w:cs="Arial"/>
                <w:sz w:val="22"/>
                <w:szCs w:val="22"/>
              </w:rPr>
              <w:t xml:space="preserve">Photo by Kathrin </w:t>
            </w:r>
            <w:proofErr w:type="spellStart"/>
            <w:r w:rsidRPr="003602AB">
              <w:rPr>
                <w:rStyle w:val="credits"/>
                <w:rFonts w:ascii="Arial" w:hAnsi="Arial" w:cs="Arial"/>
                <w:sz w:val="22"/>
                <w:szCs w:val="22"/>
              </w:rPr>
              <w:t>Lampert</w:t>
            </w:r>
            <w:proofErr w:type="spellEnd"/>
          </w:p>
          <w:p w14:paraId="57165F56" w14:textId="77777777" w:rsidR="003602AB" w:rsidRPr="003602AB" w:rsidRDefault="005D001E" w:rsidP="00876E5B">
            <w:pPr>
              <w:jc w:val="center"/>
              <w:outlineLvl w:val="0"/>
              <w:rPr>
                <w:rStyle w:val="credits"/>
                <w:rFonts w:ascii="Arial" w:hAnsi="Arial" w:cs="Arial"/>
                <w:sz w:val="22"/>
                <w:szCs w:val="22"/>
              </w:rPr>
            </w:pPr>
            <w:hyperlink r:id="rId11" w:history="1">
              <w:r w:rsidR="003602AB" w:rsidRPr="003602AB">
                <w:rPr>
                  <w:rStyle w:val="Lienhypertexte"/>
                  <w:rFonts w:ascii="Arial" w:hAnsi="Arial" w:cs="Arial"/>
                  <w:sz w:val="22"/>
                  <w:szCs w:val="22"/>
                </w:rPr>
                <w:t>https://www.researchgate.net/figure/Frog-biting-midges-attacking-a-calling-male-tungara-frog-Engorged-female-midges-are_fig1_261295104</w:t>
              </w:r>
            </w:hyperlink>
            <w:bookmarkEnd w:id="2"/>
          </w:p>
        </w:tc>
      </w:tr>
    </w:tbl>
    <w:p w14:paraId="0E501318" w14:textId="77777777" w:rsidR="003602AB" w:rsidRPr="003602AB" w:rsidRDefault="003602AB" w:rsidP="003602AB">
      <w:pPr>
        <w:outlineLvl w:val="0"/>
        <w:rPr>
          <w:rFonts w:ascii="Arial" w:hAnsi="Arial" w:cs="Arial"/>
        </w:rPr>
      </w:pPr>
    </w:p>
    <w:p w14:paraId="30F92FC0" w14:textId="77777777" w:rsidR="00D87321" w:rsidRDefault="003602AB" w:rsidP="00D87321">
      <w:pPr>
        <w:jc w:val="both"/>
        <w:outlineLvl w:val="0"/>
        <w:rPr>
          <w:rFonts w:ascii="Arial" w:eastAsia="Times New Roman" w:hAnsi="Arial" w:cs="Arial"/>
          <w:b/>
          <w:bCs/>
          <w:color w:val="000000"/>
        </w:rPr>
      </w:pPr>
      <w:r w:rsidRPr="003602AB">
        <w:rPr>
          <w:rFonts w:ascii="Arial" w:hAnsi="Arial" w:cs="Arial"/>
          <w:b/>
        </w:rPr>
        <w:t>On cherche à</w:t>
      </w:r>
      <w:r w:rsidRPr="003602AB">
        <w:rPr>
          <w:rFonts w:ascii="Arial" w:eastAsia="Times New Roman" w:hAnsi="Arial" w:cs="Arial"/>
          <w:b/>
          <w:bCs/>
          <w:color w:val="000000"/>
        </w:rPr>
        <w:t xml:space="preserve"> comprendre le rôle </w:t>
      </w:r>
      <w:r w:rsidR="00D87321" w:rsidRPr="003602AB">
        <w:rPr>
          <w:rFonts w:ascii="Arial" w:eastAsia="Times New Roman" w:hAnsi="Arial" w:cs="Arial"/>
          <w:b/>
          <w:bCs/>
          <w:color w:val="000000"/>
        </w:rPr>
        <w:t>du chant dans la reproduction</w:t>
      </w:r>
      <w:r w:rsidR="00D87321">
        <w:rPr>
          <w:rFonts w:ascii="Arial" w:eastAsia="Times New Roman" w:hAnsi="Arial" w:cs="Arial"/>
          <w:b/>
          <w:bCs/>
          <w:color w:val="000000"/>
        </w:rPr>
        <w:t xml:space="preserve"> des grenouilles : sélection</w:t>
      </w:r>
      <w:r w:rsidR="00D87321" w:rsidRPr="00D87321">
        <w:rPr>
          <w:rFonts w:ascii="Arial" w:eastAsia="Times New Roman" w:hAnsi="Arial" w:cs="Arial"/>
          <w:b/>
          <w:bCs/>
          <w:color w:val="000000"/>
        </w:rPr>
        <w:t xml:space="preserve"> </w:t>
      </w:r>
      <w:r w:rsidR="00D87321">
        <w:rPr>
          <w:rFonts w:ascii="Arial" w:eastAsia="Times New Roman" w:hAnsi="Arial" w:cs="Arial"/>
          <w:b/>
          <w:bCs/>
          <w:color w:val="000000"/>
        </w:rPr>
        <w:t>sexuelle.</w:t>
      </w:r>
    </w:p>
    <w:p w14:paraId="62A99CC8" w14:textId="77777777" w:rsidR="003602AB" w:rsidRPr="003602AB" w:rsidRDefault="00D87321" w:rsidP="003602AB">
      <w:pPr>
        <w:outlineLvl w:val="0"/>
        <w:rPr>
          <w:rFonts w:ascii="Arial" w:eastAsia="Times New Roman" w:hAnsi="Arial" w:cs="Arial"/>
          <w:b/>
          <w:bCs/>
          <w:color w:val="000000"/>
        </w:rPr>
      </w:pPr>
      <w:r>
        <w:rPr>
          <w:rFonts w:ascii="Arial" w:eastAsia="Times New Roman" w:hAnsi="Arial" w:cs="Arial"/>
          <w:b/>
          <w:bCs/>
          <w:color w:val="000000"/>
        </w:rPr>
        <w:t>On cherche à identifier</w:t>
      </w:r>
      <w:r w:rsidR="003602AB" w:rsidRPr="003602AB">
        <w:rPr>
          <w:rFonts w:ascii="Arial" w:eastAsia="Times New Roman" w:hAnsi="Arial" w:cs="Arial"/>
          <w:b/>
          <w:bCs/>
          <w:color w:val="000000"/>
        </w:rPr>
        <w:t xml:space="preserve"> les conséquences</w:t>
      </w:r>
      <w:r>
        <w:rPr>
          <w:rFonts w:ascii="Arial" w:eastAsia="Times New Roman" w:hAnsi="Arial" w:cs="Arial"/>
          <w:b/>
          <w:bCs/>
          <w:color w:val="000000"/>
        </w:rPr>
        <w:t xml:space="preserve"> en termes de </w:t>
      </w:r>
      <w:r w:rsidR="003602AB" w:rsidRPr="003602AB">
        <w:rPr>
          <w:rFonts w:ascii="Arial" w:eastAsia="Times New Roman" w:hAnsi="Arial" w:cs="Arial"/>
          <w:b/>
          <w:bCs/>
          <w:color w:val="000000"/>
        </w:rPr>
        <w:t>sélection naturelle</w:t>
      </w:r>
      <w:r>
        <w:rPr>
          <w:rFonts w:ascii="Arial" w:eastAsia="Times New Roman" w:hAnsi="Arial" w:cs="Arial"/>
          <w:b/>
          <w:bCs/>
          <w:color w:val="000000"/>
        </w:rPr>
        <w:t>.</w:t>
      </w:r>
    </w:p>
    <w:p w14:paraId="1FF0A22A" w14:textId="77777777" w:rsidR="003602AB" w:rsidRDefault="003602AB" w:rsidP="002E03A3">
      <w:pPr>
        <w:rPr>
          <w:b/>
          <w:bCs/>
          <w:u w:val="single"/>
        </w:rPr>
      </w:pPr>
    </w:p>
    <w:p w14:paraId="6D89E23F" w14:textId="77777777" w:rsidR="00D87321" w:rsidRPr="00A470F7" w:rsidRDefault="00D87321" w:rsidP="00D87321">
      <w:pPr>
        <w:outlineLvl w:val="0"/>
        <w:rPr>
          <w:rFonts w:ascii="Arial" w:eastAsia="Times New Roman" w:hAnsi="Arial" w:cs="Arial"/>
          <w:b/>
          <w:bCs/>
          <w:color w:val="000000"/>
        </w:rPr>
      </w:pPr>
      <w:r w:rsidRPr="00A470F7">
        <w:rPr>
          <w:rFonts w:ascii="Arial" w:eastAsia="Times New Roman" w:hAnsi="Arial" w:cs="Arial"/>
          <w:b/>
          <w:bCs/>
          <w:color w:val="000000"/>
        </w:rPr>
        <w:t>Données et matériel disponibles :</w:t>
      </w:r>
    </w:p>
    <w:p w14:paraId="5DB9858B"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Chants de grenouilles mâles vivant en milieu forestier</w:t>
      </w:r>
    </w:p>
    <w:p w14:paraId="31450CAC"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Chants de grenouilles mâles vivant en milieu urbain</w:t>
      </w:r>
    </w:p>
    <w:p w14:paraId="410400E5"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Logiciel Audacity et sa fiche technique</w:t>
      </w:r>
    </w:p>
    <w:p w14:paraId="51A325EF"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 xml:space="preserve">Document 1 : Impacts des chants sur la prédation (chauve-souris et insectes piqueurs </w:t>
      </w:r>
      <w:proofErr w:type="spellStart"/>
      <w:r w:rsidRPr="00A470F7">
        <w:rPr>
          <w:rFonts w:ascii="Arial" w:hAnsi="Arial" w:cs="Arial"/>
          <w:i/>
          <w:iCs/>
          <w:sz w:val="22"/>
        </w:rPr>
        <w:t>Corethrella</w:t>
      </w:r>
      <w:proofErr w:type="spellEnd"/>
      <w:r w:rsidRPr="00A470F7">
        <w:rPr>
          <w:rFonts w:ascii="Arial" w:hAnsi="Arial" w:cs="Arial"/>
          <w:sz w:val="22"/>
        </w:rPr>
        <w:t xml:space="preserve"> véhiculant un parasite)</w:t>
      </w:r>
    </w:p>
    <w:p w14:paraId="7AF32C5E"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Document 2 : Influence des caractéristiques du chant sur l’attractivité des femelles.</w:t>
      </w:r>
    </w:p>
    <w:p w14:paraId="5DFA1D97" w14:textId="77777777" w:rsidR="00D87321" w:rsidRPr="00A470F7" w:rsidRDefault="00D87321" w:rsidP="00D87321">
      <w:pPr>
        <w:pStyle w:val="Paragraphedeliste"/>
        <w:numPr>
          <w:ilvl w:val="0"/>
          <w:numId w:val="3"/>
        </w:numPr>
        <w:spacing w:before="0"/>
        <w:jc w:val="left"/>
        <w:outlineLvl w:val="0"/>
        <w:rPr>
          <w:rFonts w:ascii="Arial" w:hAnsi="Arial" w:cs="Arial"/>
          <w:sz w:val="22"/>
        </w:rPr>
      </w:pPr>
      <w:r w:rsidRPr="00A470F7">
        <w:rPr>
          <w:rFonts w:ascii="Arial" w:hAnsi="Arial" w:cs="Arial"/>
          <w:sz w:val="22"/>
        </w:rPr>
        <w:t>Document 3 : Influence du comportement des mâles en présence de femelles.</w:t>
      </w:r>
    </w:p>
    <w:p w14:paraId="5F4E050B" w14:textId="77777777" w:rsidR="00074C23" w:rsidRDefault="00074C23" w:rsidP="00D87321">
      <w:pPr>
        <w:outlineLvl w:val="0"/>
        <w:rPr>
          <w:rFonts w:ascii="Arial" w:hAnsi="Arial" w:cs="Arial"/>
          <w:b/>
        </w:rPr>
      </w:pPr>
    </w:p>
    <w:p w14:paraId="4F245302" w14:textId="77777777" w:rsidR="00074C23" w:rsidRPr="00A470F7" w:rsidRDefault="00074C23" w:rsidP="00074C23">
      <w:pPr>
        <w:outlineLvl w:val="0"/>
        <w:rPr>
          <w:rFonts w:ascii="Arial" w:eastAsia="Times New Roman" w:hAnsi="Arial" w:cs="Arial"/>
          <w:b/>
          <w:bCs/>
          <w:color w:val="000000"/>
        </w:rPr>
      </w:pPr>
      <w:r>
        <w:rPr>
          <w:rFonts w:ascii="Arial" w:eastAsia="Times New Roman" w:hAnsi="Arial" w:cs="Arial"/>
          <w:b/>
          <w:bCs/>
          <w:color w:val="000000"/>
        </w:rPr>
        <w:t>Modalité</w:t>
      </w:r>
      <w:r w:rsidRPr="00A470F7">
        <w:rPr>
          <w:rFonts w:ascii="Arial" w:eastAsia="Times New Roman" w:hAnsi="Arial" w:cs="Arial"/>
          <w:b/>
          <w:bCs/>
          <w:color w:val="000000"/>
        </w:rPr>
        <w:t>s</w:t>
      </w:r>
      <w:r>
        <w:rPr>
          <w:rFonts w:ascii="Arial" w:eastAsia="Times New Roman" w:hAnsi="Arial" w:cs="Arial"/>
          <w:b/>
          <w:bCs/>
          <w:color w:val="000000"/>
        </w:rPr>
        <w:t xml:space="preserve"> de travail</w:t>
      </w:r>
      <w:r w:rsidRPr="00A470F7">
        <w:rPr>
          <w:rFonts w:ascii="Arial" w:eastAsia="Times New Roman" w:hAnsi="Arial" w:cs="Arial"/>
          <w:b/>
          <w:bCs/>
          <w:color w:val="000000"/>
        </w:rPr>
        <w:t> :</w:t>
      </w:r>
      <w:r>
        <w:rPr>
          <w:rFonts w:ascii="Arial" w:eastAsia="Times New Roman" w:hAnsi="Arial" w:cs="Arial"/>
          <w:b/>
          <w:bCs/>
          <w:color w:val="000000"/>
        </w:rPr>
        <w:t xml:space="preserve"> par binôme.</w:t>
      </w:r>
    </w:p>
    <w:p w14:paraId="2067F168" w14:textId="502EAA17" w:rsidR="0012086B" w:rsidRDefault="0012086B" w:rsidP="0012086B">
      <w:pPr>
        <w:spacing w:after="0"/>
        <w:outlineLvl w:val="0"/>
        <w:rPr>
          <w:rFonts w:ascii="Arial" w:eastAsia="Times New Roman" w:hAnsi="Arial" w:cs="Arial"/>
          <w:b/>
          <w:bCs/>
          <w:color w:val="000000"/>
        </w:rPr>
      </w:pPr>
      <w:r>
        <w:rPr>
          <w:rFonts w:ascii="Arial" w:eastAsia="Times New Roman" w:hAnsi="Arial" w:cs="Arial"/>
          <w:b/>
          <w:bCs/>
          <w:color w:val="000000"/>
        </w:rPr>
        <w:t xml:space="preserve">Possibilité de différenciation (ou de travail par atelier) : </w:t>
      </w:r>
    </w:p>
    <w:p w14:paraId="3F914FAA" w14:textId="5F55B564" w:rsidR="00074C23" w:rsidRDefault="0012086B" w:rsidP="00D63545">
      <w:pPr>
        <w:jc w:val="both"/>
        <w:outlineLvl w:val="0"/>
        <w:rPr>
          <w:rFonts w:ascii="Arial" w:hAnsi="Arial" w:cs="Arial"/>
          <w:b/>
        </w:rPr>
      </w:pPr>
      <w:r w:rsidRPr="0012086B">
        <w:rPr>
          <w:rFonts w:ascii="Arial" w:hAnsi="Arial" w:cs="Arial"/>
        </w:rPr>
        <w:t xml:space="preserve">Ne donner que le document 1-a ou 1-b pour diminuer le nombre de documents à étudier (ou </w:t>
      </w:r>
      <w:r>
        <w:rPr>
          <w:rFonts w:ascii="Arial" w:hAnsi="Arial" w:cs="Arial"/>
        </w:rPr>
        <w:t>pour confronter les travaux des élèves si travail par atelier)</w:t>
      </w:r>
      <w:r w:rsidRPr="0012086B">
        <w:rPr>
          <w:rFonts w:ascii="Arial" w:hAnsi="Arial" w:cs="Arial"/>
        </w:rPr>
        <w:t>.</w:t>
      </w:r>
      <w:r w:rsidR="00074C23">
        <w:rPr>
          <w:rFonts w:ascii="Arial" w:hAnsi="Arial" w:cs="Arial"/>
          <w:b/>
        </w:rPr>
        <w:br w:type="page"/>
      </w:r>
    </w:p>
    <w:p w14:paraId="44AA01BA" w14:textId="339E88C9" w:rsidR="00D87321" w:rsidRDefault="00D87321" w:rsidP="00D87321">
      <w:pPr>
        <w:outlineLvl w:val="0"/>
        <w:rPr>
          <w:rFonts w:ascii="Arial" w:hAnsi="Arial" w:cs="Arial"/>
          <w:b/>
        </w:rPr>
      </w:pPr>
      <w:r w:rsidRPr="00A470F7">
        <w:rPr>
          <w:rFonts w:ascii="Arial" w:hAnsi="Arial" w:cs="Arial"/>
          <w:b/>
        </w:rPr>
        <w:lastRenderedPageBreak/>
        <w:t>Document 1 : Impacts des chants sur la prédation (chauve-souris Phyllostome à lèvres frangées</w:t>
      </w:r>
      <w:r w:rsidRPr="00A470F7">
        <w:rPr>
          <w:rFonts w:ascii="Arial" w:hAnsi="Arial" w:cs="Arial"/>
          <w:i/>
        </w:rPr>
        <w:t xml:space="preserve"> </w:t>
      </w:r>
      <w:proofErr w:type="spellStart"/>
      <w:r w:rsidRPr="00A470F7">
        <w:rPr>
          <w:rFonts w:ascii="Arial" w:hAnsi="Arial" w:cs="Arial"/>
          <w:b/>
          <w:i/>
        </w:rPr>
        <w:t>Trachops</w:t>
      </w:r>
      <w:proofErr w:type="spellEnd"/>
      <w:r w:rsidRPr="00A470F7">
        <w:rPr>
          <w:rFonts w:ascii="Arial" w:hAnsi="Arial" w:cs="Arial"/>
          <w:b/>
          <w:i/>
        </w:rPr>
        <w:t xml:space="preserve"> </w:t>
      </w:r>
      <w:proofErr w:type="spellStart"/>
      <w:r w:rsidRPr="00A470F7">
        <w:rPr>
          <w:rFonts w:ascii="Arial" w:hAnsi="Arial" w:cs="Arial"/>
          <w:b/>
          <w:i/>
        </w:rPr>
        <w:t>cirrhosus</w:t>
      </w:r>
      <w:proofErr w:type="spellEnd"/>
      <w:r w:rsidRPr="00A470F7">
        <w:rPr>
          <w:rFonts w:ascii="Arial" w:hAnsi="Arial" w:cs="Arial"/>
          <w:b/>
        </w:rPr>
        <w:t xml:space="preserve">) et insectes piqueurs </w:t>
      </w:r>
      <w:proofErr w:type="spellStart"/>
      <w:r w:rsidRPr="00A470F7">
        <w:rPr>
          <w:rStyle w:val="Accentuation"/>
          <w:rFonts w:ascii="Arial" w:hAnsi="Arial" w:cs="Arial"/>
          <w:b/>
        </w:rPr>
        <w:t>Corethrella</w:t>
      </w:r>
      <w:proofErr w:type="spellEnd"/>
      <w:r w:rsidRPr="00A470F7">
        <w:rPr>
          <w:rFonts w:ascii="Arial" w:hAnsi="Arial" w:cs="Arial"/>
          <w:b/>
        </w:rPr>
        <w:t xml:space="preserve"> véhiculant un parasite).</w:t>
      </w:r>
    </w:p>
    <w:p w14:paraId="1FF874CA" w14:textId="40E796A2" w:rsidR="00C013F7" w:rsidRDefault="00C013F7" w:rsidP="00C013F7">
      <w:pPr>
        <w:spacing w:line="240" w:lineRule="auto"/>
        <w:outlineLvl w:val="0"/>
      </w:pPr>
      <w:r>
        <w:rPr>
          <w:u w:val="single"/>
        </w:rPr>
        <w:t>Document 1-a :</w:t>
      </w:r>
      <w:r>
        <w:t xml:space="preserve"> Tableau des réponses (envols) de la chauve-souris </w:t>
      </w:r>
      <w:proofErr w:type="spellStart"/>
      <w:r w:rsidRPr="009661A6">
        <w:rPr>
          <w:i/>
        </w:rPr>
        <w:t>Trachops</w:t>
      </w:r>
      <w:proofErr w:type="spellEnd"/>
      <w:r w:rsidRPr="009661A6">
        <w:rPr>
          <w:i/>
        </w:rPr>
        <w:t xml:space="preserve"> </w:t>
      </w:r>
      <w:proofErr w:type="spellStart"/>
      <w:r w:rsidRPr="009661A6">
        <w:rPr>
          <w:i/>
        </w:rPr>
        <w:t>cirrhosus</w:t>
      </w:r>
      <w:proofErr w:type="spellEnd"/>
      <w:r>
        <w:t xml:space="preserve"> à des chants d’appels enregistrés émis à des fréquences différentes.</w:t>
      </w:r>
    </w:p>
    <w:tbl>
      <w:tblPr>
        <w:tblStyle w:val="Grilledutableau"/>
        <w:tblW w:w="0" w:type="auto"/>
        <w:tblLook w:val="04A0" w:firstRow="1" w:lastRow="0" w:firstColumn="1" w:lastColumn="0" w:noHBand="0" w:noVBand="1"/>
      </w:tblPr>
      <w:tblGrid>
        <w:gridCol w:w="3398"/>
        <w:gridCol w:w="3398"/>
        <w:gridCol w:w="3398"/>
      </w:tblGrid>
      <w:tr w:rsidR="00C013F7" w14:paraId="27986F29" w14:textId="77777777" w:rsidTr="00550936">
        <w:tc>
          <w:tcPr>
            <w:tcW w:w="3398" w:type="dxa"/>
          </w:tcPr>
          <w:p w14:paraId="19A523FB" w14:textId="77777777" w:rsidR="00C013F7" w:rsidRDefault="00C013F7" w:rsidP="00550936">
            <w:pPr>
              <w:outlineLvl w:val="0"/>
            </w:pPr>
          </w:p>
        </w:tc>
        <w:tc>
          <w:tcPr>
            <w:tcW w:w="3398" w:type="dxa"/>
            <w:vAlign w:val="center"/>
          </w:tcPr>
          <w:p w14:paraId="6F62094E" w14:textId="77777777" w:rsidR="00C013F7" w:rsidRDefault="00C013F7" w:rsidP="00550936">
            <w:pPr>
              <w:jc w:val="center"/>
              <w:outlineLvl w:val="0"/>
            </w:pPr>
            <w:r>
              <w:t>Nombre de chauves-souris testées</w:t>
            </w:r>
          </w:p>
        </w:tc>
        <w:tc>
          <w:tcPr>
            <w:tcW w:w="3398" w:type="dxa"/>
            <w:vAlign w:val="center"/>
          </w:tcPr>
          <w:p w14:paraId="1F0BED39" w14:textId="77777777" w:rsidR="00C013F7" w:rsidRDefault="00C013F7" w:rsidP="00550936">
            <w:pPr>
              <w:jc w:val="center"/>
              <w:outlineLvl w:val="0"/>
            </w:pPr>
            <w:r>
              <w:t>Réponses des chauves-souris testées (envol)</w:t>
            </w:r>
          </w:p>
        </w:tc>
      </w:tr>
      <w:tr w:rsidR="00C013F7" w14:paraId="6D349B25" w14:textId="77777777" w:rsidTr="00550936">
        <w:tc>
          <w:tcPr>
            <w:tcW w:w="3398" w:type="dxa"/>
          </w:tcPr>
          <w:p w14:paraId="1DED4E5D" w14:textId="77777777" w:rsidR="00C013F7" w:rsidRDefault="00C013F7" w:rsidP="00550936">
            <w:pPr>
              <w:outlineLvl w:val="0"/>
            </w:pPr>
            <w:r>
              <w:t>Intervalle de 1,6 secondes entre 2 chants de grenouilles</w:t>
            </w:r>
          </w:p>
        </w:tc>
        <w:tc>
          <w:tcPr>
            <w:tcW w:w="3398" w:type="dxa"/>
            <w:vAlign w:val="center"/>
          </w:tcPr>
          <w:p w14:paraId="33E410CA" w14:textId="77777777" w:rsidR="00C013F7" w:rsidRDefault="00C013F7" w:rsidP="00550936">
            <w:pPr>
              <w:jc w:val="center"/>
              <w:outlineLvl w:val="0"/>
            </w:pPr>
            <w:r>
              <w:t>3</w:t>
            </w:r>
          </w:p>
        </w:tc>
        <w:tc>
          <w:tcPr>
            <w:tcW w:w="3398" w:type="dxa"/>
            <w:vAlign w:val="center"/>
          </w:tcPr>
          <w:p w14:paraId="4F64E867" w14:textId="77777777" w:rsidR="00C013F7" w:rsidRDefault="00C013F7" w:rsidP="00550936">
            <w:pPr>
              <w:jc w:val="center"/>
              <w:outlineLvl w:val="0"/>
            </w:pPr>
            <w:r>
              <w:t>22</w:t>
            </w:r>
          </w:p>
        </w:tc>
      </w:tr>
      <w:tr w:rsidR="00C013F7" w14:paraId="2F6C5412" w14:textId="77777777" w:rsidTr="00550936">
        <w:tc>
          <w:tcPr>
            <w:tcW w:w="3398" w:type="dxa"/>
          </w:tcPr>
          <w:p w14:paraId="1630D195" w14:textId="77777777" w:rsidR="00C013F7" w:rsidRDefault="00C013F7" w:rsidP="00550936">
            <w:pPr>
              <w:outlineLvl w:val="0"/>
            </w:pPr>
            <w:r>
              <w:t>Intervalle de 3,2 secondes entre 2 chants de grenouilles</w:t>
            </w:r>
          </w:p>
        </w:tc>
        <w:tc>
          <w:tcPr>
            <w:tcW w:w="3398" w:type="dxa"/>
            <w:vAlign w:val="center"/>
          </w:tcPr>
          <w:p w14:paraId="69E4ED69" w14:textId="77777777" w:rsidR="00C013F7" w:rsidRDefault="00C013F7" w:rsidP="00550936">
            <w:pPr>
              <w:jc w:val="center"/>
              <w:outlineLvl w:val="0"/>
            </w:pPr>
            <w:r>
              <w:t>3</w:t>
            </w:r>
          </w:p>
        </w:tc>
        <w:tc>
          <w:tcPr>
            <w:tcW w:w="3398" w:type="dxa"/>
            <w:vAlign w:val="center"/>
          </w:tcPr>
          <w:p w14:paraId="0E74BC66" w14:textId="77777777" w:rsidR="00C013F7" w:rsidRDefault="00C013F7" w:rsidP="00550936">
            <w:pPr>
              <w:jc w:val="center"/>
              <w:outlineLvl w:val="0"/>
            </w:pPr>
            <w:r>
              <w:t>2</w:t>
            </w:r>
          </w:p>
        </w:tc>
      </w:tr>
    </w:tbl>
    <w:p w14:paraId="63F2505F" w14:textId="77777777" w:rsidR="00C013F7" w:rsidRPr="00A470F7" w:rsidRDefault="00C013F7" w:rsidP="00D87321">
      <w:pPr>
        <w:outlineLvl w:val="0"/>
        <w:rPr>
          <w:rFonts w:ascii="Arial" w:hAnsi="Arial" w:cs="Arial"/>
          <w:b/>
        </w:rPr>
      </w:pPr>
    </w:p>
    <w:p w14:paraId="48618769" w14:textId="77777777" w:rsidR="00D87321" w:rsidRPr="00A470F7" w:rsidRDefault="00D87321" w:rsidP="00D87321">
      <w:pPr>
        <w:spacing w:before="120"/>
        <w:jc w:val="right"/>
        <w:outlineLvl w:val="0"/>
        <w:rPr>
          <w:rFonts w:ascii="Arial" w:hAnsi="Arial" w:cs="Arial"/>
          <w:i/>
        </w:rPr>
      </w:pPr>
      <w:r w:rsidRPr="00A470F7">
        <w:rPr>
          <w:rFonts w:ascii="Arial" w:hAnsi="Arial" w:cs="Arial"/>
          <w:i/>
        </w:rPr>
        <w:t xml:space="preserve">D’après Bat </w:t>
      </w:r>
      <w:proofErr w:type="spellStart"/>
      <w:r w:rsidRPr="00A470F7">
        <w:rPr>
          <w:rFonts w:ascii="Arial" w:hAnsi="Arial" w:cs="Arial"/>
          <w:i/>
        </w:rPr>
        <w:t>predation</w:t>
      </w:r>
      <w:proofErr w:type="spellEnd"/>
      <w:r w:rsidRPr="00A470F7">
        <w:rPr>
          <w:rFonts w:ascii="Arial" w:hAnsi="Arial" w:cs="Arial"/>
          <w:i/>
        </w:rPr>
        <w:t xml:space="preserve"> and the </w:t>
      </w:r>
      <w:proofErr w:type="spellStart"/>
      <w:r w:rsidRPr="00A470F7">
        <w:rPr>
          <w:rFonts w:ascii="Arial" w:hAnsi="Arial" w:cs="Arial"/>
          <w:i/>
        </w:rPr>
        <w:t>evolution</w:t>
      </w:r>
      <w:proofErr w:type="spellEnd"/>
      <w:r w:rsidRPr="00A470F7">
        <w:rPr>
          <w:rFonts w:ascii="Arial" w:hAnsi="Arial" w:cs="Arial"/>
          <w:i/>
        </w:rPr>
        <w:t xml:space="preserve"> of </w:t>
      </w:r>
      <w:proofErr w:type="spellStart"/>
      <w:r w:rsidRPr="00A470F7">
        <w:rPr>
          <w:rFonts w:ascii="Arial" w:hAnsi="Arial" w:cs="Arial"/>
          <w:i/>
        </w:rPr>
        <w:t>frog</w:t>
      </w:r>
      <w:proofErr w:type="spellEnd"/>
      <w:r w:rsidRPr="00A470F7">
        <w:rPr>
          <w:rFonts w:ascii="Arial" w:hAnsi="Arial" w:cs="Arial"/>
          <w:i/>
        </w:rPr>
        <w:t xml:space="preserve"> </w:t>
      </w:r>
      <w:proofErr w:type="spellStart"/>
      <w:r w:rsidRPr="00A470F7">
        <w:rPr>
          <w:rFonts w:ascii="Arial" w:hAnsi="Arial" w:cs="Arial"/>
          <w:i/>
        </w:rPr>
        <w:t>vocalizations</w:t>
      </w:r>
      <w:proofErr w:type="spellEnd"/>
      <w:r w:rsidRPr="00A470F7">
        <w:rPr>
          <w:rFonts w:ascii="Arial" w:hAnsi="Arial" w:cs="Arial"/>
          <w:i/>
        </w:rPr>
        <w:t xml:space="preserve"> in the </w:t>
      </w:r>
      <w:proofErr w:type="spellStart"/>
      <w:r w:rsidRPr="00A470F7">
        <w:rPr>
          <w:rFonts w:ascii="Arial" w:hAnsi="Arial" w:cs="Arial"/>
          <w:i/>
        </w:rPr>
        <w:t>Neotropics</w:t>
      </w:r>
      <w:proofErr w:type="spellEnd"/>
    </w:p>
    <w:p w14:paraId="6094919F" w14:textId="77777777" w:rsidR="00D87321" w:rsidRPr="00A470F7" w:rsidRDefault="00D87321" w:rsidP="00D87321">
      <w:pPr>
        <w:jc w:val="right"/>
        <w:outlineLvl w:val="0"/>
        <w:rPr>
          <w:rStyle w:val="Lienhypertexte"/>
          <w:rFonts w:ascii="Arial" w:hAnsi="Arial" w:cs="Arial"/>
          <w:i/>
        </w:rPr>
      </w:pPr>
      <w:r w:rsidRPr="00A470F7">
        <w:rPr>
          <w:rStyle w:val="Lienhypertexte"/>
          <w:rFonts w:ascii="Arial" w:hAnsi="Arial" w:cs="Arial"/>
          <w:i/>
        </w:rPr>
        <w:t xml:space="preserve">https://www.researchgate.net/publication/6000260_Bat_Predation_and_the_Evolution_of_Frog_Vocalizations_in_the_Neotropics </w:t>
      </w:r>
    </w:p>
    <w:p w14:paraId="3EA36FBB" w14:textId="77777777" w:rsidR="00D87321" w:rsidRPr="00A470F7" w:rsidRDefault="00D87321" w:rsidP="00D87321">
      <w:pPr>
        <w:outlineLvl w:val="0"/>
        <w:rPr>
          <w:rFonts w:ascii="Arial" w:hAnsi="Arial" w:cs="Arial"/>
          <w:u w:val="single"/>
        </w:rPr>
      </w:pPr>
      <w:r w:rsidRPr="00A470F7">
        <w:rPr>
          <w:rFonts w:ascii="Arial" w:hAnsi="Arial" w:cs="Arial"/>
          <w:u w:val="single"/>
        </w:rPr>
        <w:t xml:space="preserve">Document 1-b : Expériences sur l’attraction des insectes piqueurs </w:t>
      </w:r>
      <w:proofErr w:type="spellStart"/>
      <w:r w:rsidRPr="00A470F7">
        <w:rPr>
          <w:rStyle w:val="Accentuation"/>
          <w:rFonts w:ascii="Arial" w:hAnsi="Arial" w:cs="Arial"/>
          <w:u w:val="single"/>
        </w:rPr>
        <w:t>Corethrella</w:t>
      </w:r>
      <w:proofErr w:type="spellEnd"/>
      <w:r w:rsidRPr="00A470F7">
        <w:rPr>
          <w:rFonts w:ascii="Arial" w:hAnsi="Arial" w:cs="Arial"/>
        </w:rPr>
        <w:t xml:space="preserve"> </w:t>
      </w:r>
      <w:r w:rsidRPr="00A470F7">
        <w:rPr>
          <w:rFonts w:ascii="Arial" w:hAnsi="Arial" w:cs="Arial"/>
          <w:u w:val="single"/>
        </w:rPr>
        <w:t>vecteurs de parasites des grenouilles en fonction de la complexité des chants.</w:t>
      </w:r>
    </w:p>
    <w:p w14:paraId="1F023326" w14:textId="77777777" w:rsidR="00D87321" w:rsidRPr="00A470F7" w:rsidRDefault="00D87321" w:rsidP="00D87321">
      <w:pPr>
        <w:jc w:val="center"/>
        <w:outlineLvl w:val="0"/>
        <w:rPr>
          <w:rFonts w:ascii="Arial" w:hAnsi="Arial" w:cs="Arial"/>
        </w:rPr>
      </w:pPr>
      <w:r w:rsidRPr="00A470F7">
        <w:rPr>
          <w:rFonts w:ascii="Arial" w:hAnsi="Arial" w:cs="Arial"/>
          <w:noProof/>
          <w:lang w:eastAsia="fr-FR"/>
        </w:rPr>
        <w:drawing>
          <wp:inline distT="0" distB="0" distL="0" distR="0" wp14:anchorId="049B48D4" wp14:editId="54459D7E">
            <wp:extent cx="2838450" cy="252671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5219" cy="2541640"/>
                    </a:xfrm>
                    <a:prstGeom prst="rect">
                      <a:avLst/>
                    </a:prstGeom>
                  </pic:spPr>
                </pic:pic>
              </a:graphicData>
            </a:graphic>
          </wp:inline>
        </w:drawing>
      </w:r>
    </w:p>
    <w:p w14:paraId="327106F5" w14:textId="181CE82E" w:rsidR="00D87321" w:rsidRPr="00A470F7" w:rsidRDefault="00D87321" w:rsidP="00D87321">
      <w:pPr>
        <w:outlineLvl w:val="0"/>
        <w:rPr>
          <w:rFonts w:ascii="Arial" w:hAnsi="Arial" w:cs="Arial"/>
        </w:rPr>
      </w:pPr>
      <w:r w:rsidRPr="00A470F7">
        <w:rPr>
          <w:rFonts w:ascii="Arial" w:hAnsi="Arial" w:cs="Arial"/>
        </w:rPr>
        <w:t xml:space="preserve">Réponses d’envol des insectes </w:t>
      </w:r>
      <w:proofErr w:type="spellStart"/>
      <w:r w:rsidRPr="00A470F7">
        <w:rPr>
          <w:rStyle w:val="Accentuation"/>
          <w:rFonts w:ascii="Arial" w:hAnsi="Arial" w:cs="Arial"/>
        </w:rPr>
        <w:t>Corethrella</w:t>
      </w:r>
      <w:proofErr w:type="spellEnd"/>
      <w:r w:rsidRPr="00A470F7">
        <w:rPr>
          <w:rFonts w:ascii="Arial" w:hAnsi="Arial" w:cs="Arial"/>
        </w:rPr>
        <w:t xml:space="preserve"> à des appels naturels simples (</w:t>
      </w:r>
      <w:r w:rsidR="00DA4663">
        <w:rPr>
          <w:rFonts w:ascii="Arial" w:hAnsi="Arial" w:cs="Arial"/>
        </w:rPr>
        <w:t>Nat-</w:t>
      </w:r>
      <w:r w:rsidRPr="00A470F7">
        <w:rPr>
          <w:rFonts w:ascii="Arial" w:hAnsi="Arial" w:cs="Arial"/>
        </w:rPr>
        <w:t>WH) et complexes (</w:t>
      </w:r>
      <w:r w:rsidR="00DA4663">
        <w:rPr>
          <w:rFonts w:ascii="Arial" w:hAnsi="Arial" w:cs="Arial"/>
        </w:rPr>
        <w:t>Nat-</w:t>
      </w:r>
      <w:r w:rsidRPr="00A470F7">
        <w:rPr>
          <w:rFonts w:ascii="Arial" w:hAnsi="Arial" w:cs="Arial"/>
        </w:rPr>
        <w:t xml:space="preserve">WHCH) de grenouilles </w:t>
      </w:r>
      <w:proofErr w:type="spellStart"/>
      <w:r w:rsidRPr="00A470F7">
        <w:rPr>
          <w:rFonts w:ascii="Arial" w:hAnsi="Arial" w:cs="Arial"/>
        </w:rPr>
        <w:t>túngara</w:t>
      </w:r>
      <w:proofErr w:type="spellEnd"/>
      <w:r w:rsidRPr="00A470F7">
        <w:rPr>
          <w:rFonts w:ascii="Arial" w:hAnsi="Arial" w:cs="Arial"/>
        </w:rPr>
        <w:t>. (b) (total de 2441 vols).</w:t>
      </w:r>
    </w:p>
    <w:p w14:paraId="3524A9CA" w14:textId="77777777" w:rsidR="00D87321" w:rsidRPr="00A470F7" w:rsidRDefault="00D87321" w:rsidP="00D87321">
      <w:pPr>
        <w:spacing w:before="120"/>
        <w:jc w:val="right"/>
        <w:outlineLvl w:val="0"/>
        <w:rPr>
          <w:rFonts w:ascii="Arial" w:hAnsi="Arial" w:cs="Arial"/>
          <w:i/>
        </w:rPr>
      </w:pPr>
      <w:r w:rsidRPr="00A470F7">
        <w:rPr>
          <w:rFonts w:ascii="Arial" w:hAnsi="Arial" w:cs="Arial"/>
          <w:i/>
        </w:rPr>
        <w:t xml:space="preserve">D’après </w:t>
      </w:r>
      <w:proofErr w:type="spellStart"/>
      <w:r w:rsidRPr="00A470F7">
        <w:rPr>
          <w:rFonts w:ascii="Arial" w:hAnsi="Arial" w:cs="Arial"/>
          <w:i/>
        </w:rPr>
        <w:t>Acoustic</w:t>
      </w:r>
      <w:proofErr w:type="spellEnd"/>
      <w:r w:rsidRPr="00A470F7">
        <w:rPr>
          <w:rFonts w:ascii="Arial" w:hAnsi="Arial" w:cs="Arial"/>
          <w:i/>
        </w:rPr>
        <w:t xml:space="preserve"> </w:t>
      </w:r>
      <w:proofErr w:type="spellStart"/>
      <w:r w:rsidRPr="00A470F7">
        <w:rPr>
          <w:rFonts w:ascii="Arial" w:hAnsi="Arial" w:cs="Arial"/>
          <w:i/>
        </w:rPr>
        <w:t>preferences</w:t>
      </w:r>
      <w:proofErr w:type="spellEnd"/>
      <w:r w:rsidRPr="00A470F7">
        <w:rPr>
          <w:rFonts w:ascii="Arial" w:hAnsi="Arial" w:cs="Arial"/>
          <w:i/>
        </w:rPr>
        <w:t xml:space="preserve"> and </w:t>
      </w:r>
      <w:proofErr w:type="spellStart"/>
      <w:r w:rsidRPr="00A470F7">
        <w:rPr>
          <w:rFonts w:ascii="Arial" w:hAnsi="Arial" w:cs="Arial"/>
          <w:i/>
        </w:rPr>
        <w:t>localization</w:t>
      </w:r>
      <w:proofErr w:type="spellEnd"/>
      <w:r w:rsidRPr="00A470F7">
        <w:rPr>
          <w:rFonts w:ascii="Arial" w:hAnsi="Arial" w:cs="Arial"/>
          <w:i/>
        </w:rPr>
        <w:t xml:space="preserve"> performance of </w:t>
      </w:r>
      <w:proofErr w:type="spellStart"/>
      <w:r w:rsidRPr="00A470F7">
        <w:rPr>
          <w:rFonts w:ascii="Arial" w:hAnsi="Arial" w:cs="Arial"/>
          <w:i/>
        </w:rPr>
        <w:t>blood-sucking</w:t>
      </w:r>
      <w:proofErr w:type="spellEnd"/>
      <w:r w:rsidRPr="00A470F7">
        <w:rPr>
          <w:rFonts w:ascii="Arial" w:hAnsi="Arial" w:cs="Arial"/>
          <w:i/>
        </w:rPr>
        <w:t xml:space="preserve"> </w:t>
      </w:r>
      <w:proofErr w:type="spellStart"/>
      <w:r w:rsidRPr="00A470F7">
        <w:rPr>
          <w:rFonts w:ascii="Arial" w:hAnsi="Arial" w:cs="Arial"/>
          <w:i/>
        </w:rPr>
        <w:t>flies</w:t>
      </w:r>
      <w:proofErr w:type="spellEnd"/>
      <w:r w:rsidRPr="00A470F7">
        <w:rPr>
          <w:rFonts w:ascii="Arial" w:hAnsi="Arial" w:cs="Arial"/>
          <w:i/>
        </w:rPr>
        <w:t xml:space="preserve"> (</w:t>
      </w:r>
      <w:proofErr w:type="spellStart"/>
      <w:r w:rsidRPr="00A470F7">
        <w:rPr>
          <w:rFonts w:ascii="Arial" w:hAnsi="Arial" w:cs="Arial"/>
          <w:i/>
        </w:rPr>
        <w:t>Corethrella</w:t>
      </w:r>
      <w:proofErr w:type="spellEnd"/>
      <w:r w:rsidRPr="00A470F7">
        <w:rPr>
          <w:rFonts w:ascii="Arial" w:hAnsi="Arial" w:cs="Arial"/>
          <w:i/>
        </w:rPr>
        <w:t xml:space="preserve"> </w:t>
      </w:r>
      <w:proofErr w:type="spellStart"/>
      <w:r w:rsidRPr="00A470F7">
        <w:rPr>
          <w:rFonts w:ascii="Arial" w:hAnsi="Arial" w:cs="Arial"/>
          <w:i/>
        </w:rPr>
        <w:t>Coquillett</w:t>
      </w:r>
      <w:proofErr w:type="spellEnd"/>
      <w:r w:rsidRPr="00A470F7">
        <w:rPr>
          <w:rFonts w:ascii="Arial" w:hAnsi="Arial" w:cs="Arial"/>
          <w:i/>
        </w:rPr>
        <w:t xml:space="preserve">) to </w:t>
      </w:r>
      <w:proofErr w:type="spellStart"/>
      <w:r w:rsidRPr="00A470F7">
        <w:rPr>
          <w:rFonts w:ascii="Arial" w:hAnsi="Arial" w:cs="Arial"/>
          <w:i/>
        </w:rPr>
        <w:t>túngara</w:t>
      </w:r>
      <w:proofErr w:type="spellEnd"/>
      <w:r w:rsidRPr="00A470F7">
        <w:rPr>
          <w:rFonts w:ascii="Arial" w:hAnsi="Arial" w:cs="Arial"/>
          <w:i/>
        </w:rPr>
        <w:t xml:space="preserve"> </w:t>
      </w:r>
      <w:proofErr w:type="spellStart"/>
      <w:r w:rsidRPr="00A470F7">
        <w:rPr>
          <w:rFonts w:ascii="Arial" w:hAnsi="Arial" w:cs="Arial"/>
          <w:i/>
        </w:rPr>
        <w:t>frog</w:t>
      </w:r>
      <w:proofErr w:type="spellEnd"/>
      <w:r w:rsidRPr="00A470F7">
        <w:rPr>
          <w:rFonts w:ascii="Arial" w:hAnsi="Arial" w:cs="Arial"/>
          <w:i/>
        </w:rPr>
        <w:t xml:space="preserve"> calls</w:t>
      </w:r>
    </w:p>
    <w:p w14:paraId="5A927A7B" w14:textId="77777777" w:rsidR="00D87321" w:rsidRPr="00A470F7" w:rsidRDefault="005D001E" w:rsidP="00D87321">
      <w:pPr>
        <w:jc w:val="right"/>
        <w:outlineLvl w:val="0"/>
        <w:rPr>
          <w:rFonts w:ascii="Arial" w:hAnsi="Arial" w:cs="Arial"/>
          <w:i/>
        </w:rPr>
      </w:pPr>
      <w:hyperlink r:id="rId13" w:history="1">
        <w:r w:rsidR="00D87321" w:rsidRPr="00A470F7">
          <w:rPr>
            <w:rStyle w:val="Lienhypertexte"/>
            <w:rFonts w:ascii="Arial" w:hAnsi="Arial" w:cs="Arial"/>
            <w:i/>
          </w:rPr>
          <w:t>https://academic.oup.com/beheco/article/17/5/709/206929</w:t>
        </w:r>
      </w:hyperlink>
    </w:p>
    <w:p w14:paraId="4071A131" w14:textId="77777777" w:rsidR="00074C23" w:rsidRDefault="00074C23" w:rsidP="00D87321">
      <w:pPr>
        <w:outlineLvl w:val="0"/>
        <w:rPr>
          <w:rFonts w:ascii="Arial" w:hAnsi="Arial" w:cs="Arial"/>
          <w:b/>
        </w:rPr>
      </w:pPr>
      <w:bookmarkStart w:id="3" w:name="_Hlk536866542"/>
      <w:r>
        <w:rPr>
          <w:rFonts w:ascii="Arial" w:hAnsi="Arial" w:cs="Arial"/>
          <w:b/>
        </w:rPr>
        <w:br w:type="page"/>
      </w:r>
    </w:p>
    <w:p w14:paraId="6241ACD7" w14:textId="77777777" w:rsidR="00D87321" w:rsidRPr="00A470F7" w:rsidRDefault="00D87321" w:rsidP="00D87321">
      <w:pPr>
        <w:outlineLvl w:val="0"/>
        <w:rPr>
          <w:rFonts w:ascii="Arial" w:hAnsi="Arial" w:cs="Arial"/>
          <w:b/>
        </w:rPr>
      </w:pPr>
      <w:r w:rsidRPr="00A470F7">
        <w:rPr>
          <w:rFonts w:ascii="Arial" w:hAnsi="Arial" w:cs="Arial"/>
          <w:b/>
        </w:rPr>
        <w:lastRenderedPageBreak/>
        <w:t>Document 2 : Influence des caractéristiques du chant sur l’attractivité des femelles.</w:t>
      </w:r>
    </w:p>
    <w:p w14:paraId="0C909E5B" w14:textId="77777777" w:rsidR="00D87321" w:rsidRPr="00A470F7" w:rsidRDefault="00D87321" w:rsidP="00D87321">
      <w:pPr>
        <w:pStyle w:val="NormalWeb"/>
        <w:spacing w:before="0" w:beforeAutospacing="0" w:after="0" w:afterAutospacing="0"/>
        <w:jc w:val="both"/>
        <w:rPr>
          <w:rFonts w:ascii="Arial" w:hAnsi="Arial" w:cs="Arial"/>
          <w:sz w:val="22"/>
          <w:szCs w:val="22"/>
        </w:rPr>
      </w:pPr>
      <w:r w:rsidRPr="00A470F7">
        <w:rPr>
          <w:rFonts w:ascii="Arial" w:hAnsi="Arial" w:cs="Arial"/>
          <w:noProof/>
          <w:sz w:val="22"/>
          <w:szCs w:val="22"/>
        </w:rPr>
        <w:drawing>
          <wp:anchor distT="28575" distB="28575" distL="47625" distR="47625" simplePos="0" relativeHeight="251661312" behindDoc="0" locked="0" layoutInCell="1" allowOverlap="0" wp14:anchorId="0DB7D89F" wp14:editId="60FE0A2D">
            <wp:simplePos x="0" y="0"/>
            <wp:positionH relativeFrom="column">
              <wp:posOffset>0</wp:posOffset>
            </wp:positionH>
            <wp:positionV relativeFrom="line">
              <wp:posOffset>114300</wp:posOffset>
            </wp:positionV>
            <wp:extent cx="2190750" cy="1847850"/>
            <wp:effectExtent l="0" t="0" r="0" b="0"/>
            <wp:wrapSquare wrapText="bothSides"/>
            <wp:docPr id="4" name="Image 4" descr="http://stri-sites.si.edu/sites/forest_speaks/images%20FS/02_fr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i-sites.si.edu/sites/forest_speaks/images%20FS/02_frog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F7">
        <w:rPr>
          <w:rFonts w:ascii="Arial" w:hAnsi="Arial" w:cs="Arial"/>
          <w:noProof/>
          <w:sz w:val="22"/>
          <w:szCs w:val="22"/>
        </w:rPr>
        <w:t xml:space="preserve">Un chercheur </w:t>
      </w:r>
      <w:r w:rsidRPr="00A470F7">
        <w:rPr>
          <w:rFonts w:ascii="Arial" w:hAnsi="Arial" w:cs="Arial"/>
          <w:sz w:val="22"/>
          <w:szCs w:val="22"/>
        </w:rPr>
        <w:t>place une femelle entre deux haut-parleurs : un chant "simple" (</w:t>
      </w:r>
      <w:proofErr w:type="spellStart"/>
      <w:r w:rsidRPr="00A470F7">
        <w:rPr>
          <w:rFonts w:ascii="Arial" w:hAnsi="Arial" w:cs="Arial"/>
          <w:sz w:val="22"/>
          <w:szCs w:val="22"/>
        </w:rPr>
        <w:t>T</w:t>
      </w:r>
      <w:r w:rsidRPr="00074C23">
        <w:rPr>
          <w:rStyle w:val="Accentuation"/>
          <w:rFonts w:ascii="Arial" w:hAnsi="Arial" w:cs="Arial"/>
          <w:i w:val="0"/>
          <w:iCs w:val="0"/>
          <w:sz w:val="22"/>
          <w:szCs w:val="22"/>
        </w:rPr>
        <w:t>ú</w:t>
      </w:r>
      <w:r w:rsidRPr="00A470F7">
        <w:rPr>
          <w:rFonts w:ascii="Arial" w:hAnsi="Arial" w:cs="Arial"/>
          <w:sz w:val="22"/>
          <w:szCs w:val="22"/>
        </w:rPr>
        <w:t>n</w:t>
      </w:r>
      <w:proofErr w:type="spellEnd"/>
      <w:r w:rsidRPr="00A470F7">
        <w:rPr>
          <w:rFonts w:ascii="Arial" w:hAnsi="Arial" w:cs="Arial"/>
          <w:sz w:val="22"/>
          <w:szCs w:val="22"/>
        </w:rPr>
        <w:t>) est diffusé par un haut-parleur et un chant "complexe" (</w:t>
      </w:r>
      <w:proofErr w:type="spellStart"/>
      <w:r w:rsidRPr="00A470F7">
        <w:rPr>
          <w:rFonts w:ascii="Arial" w:hAnsi="Arial" w:cs="Arial"/>
          <w:sz w:val="22"/>
          <w:szCs w:val="22"/>
        </w:rPr>
        <w:t>T</w:t>
      </w:r>
      <w:r w:rsidRPr="00074C23">
        <w:rPr>
          <w:rStyle w:val="Accentuation"/>
          <w:rFonts w:ascii="Arial" w:hAnsi="Arial" w:cs="Arial"/>
          <w:i w:val="0"/>
          <w:iCs w:val="0"/>
          <w:sz w:val="22"/>
          <w:szCs w:val="22"/>
        </w:rPr>
        <w:t>ú</w:t>
      </w:r>
      <w:r w:rsidRPr="00A470F7">
        <w:rPr>
          <w:rFonts w:ascii="Arial" w:hAnsi="Arial" w:cs="Arial"/>
          <w:sz w:val="22"/>
          <w:szCs w:val="22"/>
        </w:rPr>
        <w:t>n</w:t>
      </w:r>
      <w:proofErr w:type="spellEnd"/>
      <w:r w:rsidRPr="00A470F7">
        <w:rPr>
          <w:rFonts w:ascii="Arial" w:hAnsi="Arial" w:cs="Arial"/>
          <w:sz w:val="22"/>
          <w:szCs w:val="22"/>
        </w:rPr>
        <w:t xml:space="preserve"> gara) par l’autre. Plus de femelles se dirigent vers le chant complexe.</w:t>
      </w:r>
    </w:p>
    <w:p w14:paraId="2317D244" w14:textId="77777777" w:rsidR="00074C23" w:rsidRDefault="00074C23" w:rsidP="00074C23">
      <w:pPr>
        <w:pStyle w:val="NormalWeb"/>
        <w:rPr>
          <w:rFonts w:ascii="Arial" w:hAnsi="Arial" w:cs="Arial"/>
          <w:i/>
          <w:sz w:val="22"/>
          <w:szCs w:val="22"/>
        </w:rPr>
      </w:pPr>
      <w:r w:rsidRPr="00722B0C">
        <w:rPr>
          <w:rFonts w:ascii="Arial" w:hAnsi="Arial" w:cs="Arial"/>
          <w:noProof/>
          <w:sz w:val="22"/>
          <w:szCs w:val="22"/>
        </w:rPr>
        <w:drawing>
          <wp:anchor distT="0" distB="0" distL="114300" distR="114300" simplePos="0" relativeHeight="251662336" behindDoc="0" locked="0" layoutInCell="1" allowOverlap="1" wp14:anchorId="0CD945F4" wp14:editId="065D60CF">
            <wp:simplePos x="0" y="0"/>
            <wp:positionH relativeFrom="column">
              <wp:posOffset>2238375</wp:posOffset>
            </wp:positionH>
            <wp:positionV relativeFrom="paragraph">
              <wp:posOffset>29210</wp:posOffset>
            </wp:positionV>
            <wp:extent cx="3619500" cy="1228725"/>
            <wp:effectExtent l="0" t="0" r="0" b="0"/>
            <wp:wrapSquare wrapText="bothSides"/>
            <wp:docPr id="3" name="Image 3" descr="http://stri-sites.si.edu/sites/forest_speaks/images%20FS/02_t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sites.si.edu/sites/forest_speaks/images%20FS/02_tun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A3FEF" w14:textId="77777777" w:rsidR="00074C23" w:rsidRDefault="00074C23" w:rsidP="00074C23">
      <w:pPr>
        <w:pStyle w:val="NormalWeb"/>
        <w:rPr>
          <w:rFonts w:ascii="Arial" w:hAnsi="Arial" w:cs="Arial"/>
          <w:i/>
          <w:sz w:val="22"/>
          <w:szCs w:val="22"/>
        </w:rPr>
      </w:pPr>
    </w:p>
    <w:p w14:paraId="2CA3ADBC" w14:textId="77777777" w:rsidR="00074C23" w:rsidRDefault="00074C23" w:rsidP="00074C23">
      <w:pPr>
        <w:pStyle w:val="NormalWeb"/>
        <w:rPr>
          <w:rFonts w:ascii="Arial" w:hAnsi="Arial" w:cs="Arial"/>
          <w:i/>
          <w:sz w:val="22"/>
          <w:szCs w:val="22"/>
        </w:rPr>
      </w:pPr>
    </w:p>
    <w:p w14:paraId="1E4CCD15" w14:textId="77777777" w:rsidR="00074C23" w:rsidRDefault="00074C23" w:rsidP="00074C23">
      <w:pPr>
        <w:pStyle w:val="NormalWeb"/>
        <w:spacing w:after="0" w:afterAutospacing="0"/>
        <w:rPr>
          <w:rFonts w:ascii="Arial" w:hAnsi="Arial" w:cs="Arial"/>
          <w:i/>
          <w:sz w:val="22"/>
          <w:szCs w:val="22"/>
        </w:rPr>
      </w:pPr>
    </w:p>
    <w:p w14:paraId="0364528F" w14:textId="77777777" w:rsidR="00D87321" w:rsidRPr="00A470F7" w:rsidRDefault="00D87321" w:rsidP="00074C23">
      <w:pPr>
        <w:pStyle w:val="NormalWeb"/>
        <w:spacing w:before="0" w:beforeAutospacing="0" w:after="0" w:afterAutospacing="0"/>
        <w:jc w:val="right"/>
        <w:rPr>
          <w:rFonts w:ascii="Arial" w:hAnsi="Arial" w:cs="Arial"/>
          <w:i/>
          <w:sz w:val="22"/>
          <w:szCs w:val="22"/>
        </w:rPr>
      </w:pPr>
      <w:r w:rsidRPr="00A470F7">
        <w:rPr>
          <w:rFonts w:ascii="Arial" w:hAnsi="Arial" w:cs="Arial"/>
          <w:i/>
          <w:sz w:val="22"/>
          <w:szCs w:val="22"/>
        </w:rPr>
        <w:t>D’après</w:t>
      </w:r>
      <w:r w:rsidRPr="00A470F7">
        <w:rPr>
          <w:rStyle w:val="Lienhypertexte"/>
          <w:rFonts w:ascii="Arial" w:eastAsia="Calibri" w:hAnsi="Arial" w:cs="Arial"/>
          <w:i/>
          <w:sz w:val="22"/>
          <w:szCs w:val="22"/>
        </w:rPr>
        <w:t xml:space="preserve"> </w:t>
      </w:r>
      <w:hyperlink r:id="rId16" w:tooltip="STRI Home Page" w:history="1">
        <w:proofErr w:type="spellStart"/>
        <w:r w:rsidRPr="00A470F7">
          <w:rPr>
            <w:rStyle w:val="Lienhypertexte"/>
            <w:rFonts w:ascii="Arial" w:eastAsia="Calibri" w:hAnsi="Arial" w:cs="Arial"/>
            <w:i/>
            <w:sz w:val="22"/>
            <w:szCs w:val="22"/>
          </w:rPr>
          <w:t>Smithsonian</w:t>
        </w:r>
        <w:proofErr w:type="spellEnd"/>
        <w:r w:rsidRPr="00A470F7">
          <w:rPr>
            <w:rStyle w:val="Lienhypertexte"/>
            <w:rFonts w:ascii="Arial" w:eastAsia="Calibri" w:hAnsi="Arial" w:cs="Arial"/>
            <w:i/>
            <w:sz w:val="22"/>
            <w:szCs w:val="22"/>
          </w:rPr>
          <w:t xml:space="preserve"> Tropical </w:t>
        </w:r>
        <w:proofErr w:type="spellStart"/>
        <w:r w:rsidRPr="00A470F7">
          <w:rPr>
            <w:rStyle w:val="Lienhypertexte"/>
            <w:rFonts w:ascii="Arial" w:eastAsia="Calibri" w:hAnsi="Arial" w:cs="Arial"/>
            <w:i/>
            <w:sz w:val="22"/>
            <w:szCs w:val="22"/>
          </w:rPr>
          <w:t>Research</w:t>
        </w:r>
        <w:proofErr w:type="spellEnd"/>
        <w:r w:rsidRPr="00A470F7">
          <w:rPr>
            <w:rStyle w:val="Lienhypertexte"/>
            <w:rFonts w:ascii="Arial" w:eastAsia="Calibri" w:hAnsi="Arial" w:cs="Arial"/>
            <w:i/>
            <w:sz w:val="22"/>
            <w:szCs w:val="22"/>
          </w:rPr>
          <w:t xml:space="preserve"> Institute</w:t>
        </w:r>
      </w:hyperlink>
    </w:p>
    <w:p w14:paraId="3ABFE6B5" w14:textId="77777777" w:rsidR="00D87321" w:rsidRPr="00A470F7" w:rsidRDefault="005D001E" w:rsidP="00D87321">
      <w:pPr>
        <w:jc w:val="right"/>
        <w:outlineLvl w:val="0"/>
        <w:rPr>
          <w:rFonts w:ascii="Arial" w:hAnsi="Arial" w:cs="Arial"/>
          <w:i/>
        </w:rPr>
      </w:pPr>
      <w:hyperlink r:id="rId17" w:history="1">
        <w:r w:rsidR="00D87321" w:rsidRPr="00A470F7">
          <w:rPr>
            <w:rStyle w:val="Lienhypertexte"/>
            <w:rFonts w:ascii="Arial" w:hAnsi="Arial" w:cs="Arial"/>
            <w:i/>
          </w:rPr>
          <w:t>http://stri-sites.si.edu/sites/forest_speaks/english/fauna/frogs/index.html</w:t>
        </w:r>
      </w:hyperlink>
    </w:p>
    <w:p w14:paraId="6F026E6A" w14:textId="77777777" w:rsidR="00D87321" w:rsidRPr="00A470F7" w:rsidRDefault="00D87321" w:rsidP="00D87321">
      <w:pPr>
        <w:outlineLvl w:val="0"/>
        <w:rPr>
          <w:rFonts w:ascii="Arial" w:hAnsi="Arial" w:cs="Arial"/>
        </w:rPr>
      </w:pPr>
    </w:p>
    <w:p w14:paraId="4B52CF58" w14:textId="77777777" w:rsidR="00D87321" w:rsidRPr="00A470F7" w:rsidRDefault="00D87321" w:rsidP="00D87321">
      <w:pPr>
        <w:outlineLvl w:val="0"/>
        <w:rPr>
          <w:rFonts w:ascii="Arial" w:hAnsi="Arial" w:cs="Arial"/>
          <w:b/>
        </w:rPr>
      </w:pPr>
      <w:r w:rsidRPr="00A470F7">
        <w:rPr>
          <w:rFonts w:ascii="Arial" w:hAnsi="Arial" w:cs="Arial"/>
          <w:b/>
        </w:rPr>
        <w:t>Document 3 : Influence du comportement des mâles en présence de femelles.</w:t>
      </w:r>
    </w:p>
    <w:p w14:paraId="42E9401B" w14:textId="77777777" w:rsidR="00D87321" w:rsidRPr="00A470F7" w:rsidRDefault="00D87321" w:rsidP="00074C23">
      <w:pPr>
        <w:jc w:val="both"/>
        <w:outlineLvl w:val="0"/>
        <w:rPr>
          <w:rFonts w:ascii="Arial" w:hAnsi="Arial" w:cs="Arial"/>
        </w:rPr>
      </w:pPr>
      <w:r w:rsidRPr="00A470F7">
        <w:rPr>
          <w:rFonts w:ascii="Arial" w:hAnsi="Arial" w:cs="Arial"/>
        </w:rPr>
        <w:t xml:space="preserve">Du fait que les femelles préfèrent souvent des signaux plus élaborés, les mâles répondent en général à la présence de femelles en produisant des chants plus complexes. </w:t>
      </w:r>
    </w:p>
    <w:p w14:paraId="094D1D2F" w14:textId="77777777" w:rsidR="00D87321" w:rsidRPr="00A470F7" w:rsidRDefault="00D87321" w:rsidP="00074C23">
      <w:pPr>
        <w:spacing w:after="0"/>
        <w:jc w:val="right"/>
        <w:outlineLvl w:val="0"/>
        <w:rPr>
          <w:rFonts w:ascii="Arial" w:hAnsi="Arial" w:cs="Arial"/>
          <w:i/>
        </w:rPr>
      </w:pPr>
      <w:r w:rsidRPr="00A470F7">
        <w:rPr>
          <w:rFonts w:ascii="Arial" w:hAnsi="Arial" w:cs="Arial"/>
          <w:i/>
        </w:rPr>
        <w:t xml:space="preserve">D’après </w:t>
      </w:r>
      <w:proofErr w:type="spellStart"/>
      <w:r w:rsidRPr="00A470F7">
        <w:rPr>
          <w:rFonts w:ascii="Arial" w:hAnsi="Arial" w:cs="Arial"/>
          <w:i/>
        </w:rPr>
        <w:t>Female</w:t>
      </w:r>
      <w:proofErr w:type="spellEnd"/>
      <w:r w:rsidRPr="00A470F7">
        <w:rPr>
          <w:rFonts w:ascii="Arial" w:hAnsi="Arial" w:cs="Arial"/>
          <w:i/>
        </w:rPr>
        <w:t xml:space="preserve"> </w:t>
      </w:r>
      <w:proofErr w:type="spellStart"/>
      <w:r w:rsidRPr="00A470F7">
        <w:rPr>
          <w:rFonts w:ascii="Arial" w:hAnsi="Arial" w:cs="Arial"/>
          <w:i/>
        </w:rPr>
        <w:t>túngara</w:t>
      </w:r>
      <w:proofErr w:type="spellEnd"/>
      <w:r w:rsidRPr="00A470F7">
        <w:rPr>
          <w:rFonts w:ascii="Arial" w:hAnsi="Arial" w:cs="Arial"/>
          <w:i/>
        </w:rPr>
        <w:t xml:space="preserve"> </w:t>
      </w:r>
      <w:proofErr w:type="spellStart"/>
      <w:r w:rsidRPr="00A470F7">
        <w:rPr>
          <w:rFonts w:ascii="Arial" w:hAnsi="Arial" w:cs="Arial"/>
          <w:i/>
        </w:rPr>
        <w:t>frogs</w:t>
      </w:r>
      <w:proofErr w:type="spellEnd"/>
      <w:r w:rsidRPr="00A470F7">
        <w:rPr>
          <w:rFonts w:ascii="Arial" w:hAnsi="Arial" w:cs="Arial"/>
          <w:i/>
        </w:rPr>
        <w:t xml:space="preserve"> </w:t>
      </w:r>
      <w:proofErr w:type="spellStart"/>
      <w:r w:rsidRPr="00A470F7">
        <w:rPr>
          <w:rFonts w:ascii="Arial" w:hAnsi="Arial" w:cs="Arial"/>
          <w:i/>
        </w:rPr>
        <w:t>elicit</w:t>
      </w:r>
      <w:proofErr w:type="spellEnd"/>
      <w:r w:rsidRPr="00A470F7">
        <w:rPr>
          <w:rFonts w:ascii="Arial" w:hAnsi="Arial" w:cs="Arial"/>
          <w:i/>
        </w:rPr>
        <w:t xml:space="preserve"> more </w:t>
      </w:r>
      <w:proofErr w:type="spellStart"/>
      <w:r w:rsidRPr="00A470F7">
        <w:rPr>
          <w:rFonts w:ascii="Arial" w:hAnsi="Arial" w:cs="Arial"/>
          <w:i/>
        </w:rPr>
        <w:t>complex</w:t>
      </w:r>
      <w:proofErr w:type="spellEnd"/>
      <w:r w:rsidRPr="00A470F7">
        <w:rPr>
          <w:rFonts w:ascii="Arial" w:hAnsi="Arial" w:cs="Arial"/>
          <w:i/>
        </w:rPr>
        <w:t xml:space="preserve"> </w:t>
      </w:r>
      <w:proofErr w:type="spellStart"/>
      <w:r w:rsidRPr="00A470F7">
        <w:rPr>
          <w:rFonts w:ascii="Arial" w:hAnsi="Arial" w:cs="Arial"/>
          <w:i/>
        </w:rPr>
        <w:t>mating</w:t>
      </w:r>
      <w:proofErr w:type="spellEnd"/>
      <w:r w:rsidRPr="00A470F7">
        <w:rPr>
          <w:rFonts w:ascii="Arial" w:hAnsi="Arial" w:cs="Arial"/>
          <w:i/>
        </w:rPr>
        <w:t xml:space="preserve"> </w:t>
      </w:r>
      <w:proofErr w:type="spellStart"/>
      <w:r w:rsidRPr="00A470F7">
        <w:rPr>
          <w:rFonts w:ascii="Arial" w:hAnsi="Arial" w:cs="Arial"/>
          <w:i/>
        </w:rPr>
        <w:t>signals</w:t>
      </w:r>
      <w:proofErr w:type="spellEnd"/>
      <w:r w:rsidRPr="00A470F7">
        <w:rPr>
          <w:rFonts w:ascii="Arial" w:hAnsi="Arial" w:cs="Arial"/>
          <w:i/>
        </w:rPr>
        <w:t xml:space="preserve"> </w:t>
      </w:r>
      <w:proofErr w:type="spellStart"/>
      <w:r w:rsidRPr="00A470F7">
        <w:rPr>
          <w:rFonts w:ascii="Arial" w:hAnsi="Arial" w:cs="Arial"/>
          <w:i/>
        </w:rPr>
        <w:t>from</w:t>
      </w:r>
      <w:proofErr w:type="spellEnd"/>
      <w:r w:rsidRPr="00A470F7">
        <w:rPr>
          <w:rFonts w:ascii="Arial" w:hAnsi="Arial" w:cs="Arial"/>
          <w:i/>
        </w:rPr>
        <w:t xml:space="preserve"> males</w:t>
      </w:r>
    </w:p>
    <w:p w14:paraId="6E655196" w14:textId="77777777" w:rsidR="00D87321" w:rsidRPr="00A470F7" w:rsidRDefault="00D87321" w:rsidP="00074C23">
      <w:pPr>
        <w:spacing w:after="0"/>
        <w:jc w:val="right"/>
        <w:outlineLvl w:val="0"/>
        <w:rPr>
          <w:rFonts w:ascii="Arial" w:hAnsi="Arial" w:cs="Arial"/>
          <w:i/>
        </w:rPr>
      </w:pPr>
      <w:proofErr w:type="spellStart"/>
      <w:r w:rsidRPr="00A470F7">
        <w:rPr>
          <w:rStyle w:val="Accentuation"/>
          <w:rFonts w:ascii="Arial" w:hAnsi="Arial" w:cs="Arial"/>
        </w:rPr>
        <w:t>Behavioral</w:t>
      </w:r>
      <w:proofErr w:type="spellEnd"/>
      <w:r w:rsidRPr="00A470F7">
        <w:rPr>
          <w:rStyle w:val="Accentuation"/>
          <w:rFonts w:ascii="Arial" w:hAnsi="Arial" w:cs="Arial"/>
        </w:rPr>
        <w:t xml:space="preserve"> </w:t>
      </w:r>
      <w:proofErr w:type="spellStart"/>
      <w:r w:rsidRPr="00A470F7">
        <w:rPr>
          <w:rStyle w:val="Accentuation"/>
          <w:rFonts w:ascii="Arial" w:hAnsi="Arial" w:cs="Arial"/>
        </w:rPr>
        <w:t>Ecology</w:t>
      </w:r>
      <w:proofErr w:type="spellEnd"/>
      <w:r w:rsidRPr="00A470F7">
        <w:rPr>
          <w:rFonts w:ascii="Arial" w:hAnsi="Arial" w:cs="Arial"/>
          <w:i/>
        </w:rPr>
        <w:t>, Volume 22, Issue 4, 1 July 2011, Pages 846–853</w:t>
      </w:r>
    </w:p>
    <w:p w14:paraId="3FF7EC91" w14:textId="77777777" w:rsidR="00D87321" w:rsidRPr="00A470F7" w:rsidRDefault="005D001E" w:rsidP="00074C23">
      <w:pPr>
        <w:spacing w:after="0"/>
        <w:jc w:val="right"/>
        <w:outlineLvl w:val="0"/>
        <w:rPr>
          <w:rFonts w:ascii="Arial" w:hAnsi="Arial" w:cs="Arial"/>
          <w:i/>
        </w:rPr>
      </w:pPr>
      <w:hyperlink r:id="rId18" w:history="1">
        <w:r w:rsidR="00D87321" w:rsidRPr="00A470F7">
          <w:rPr>
            <w:rStyle w:val="Lienhypertexte"/>
            <w:rFonts w:ascii="Arial" w:hAnsi="Arial" w:cs="Arial"/>
            <w:i/>
          </w:rPr>
          <w:t>https://academic.oup.com/beheco/article/22/4/846/301505</w:t>
        </w:r>
      </w:hyperlink>
      <w:r w:rsidR="00D87321" w:rsidRPr="00A470F7">
        <w:rPr>
          <w:rFonts w:ascii="Arial" w:hAnsi="Arial" w:cs="Arial"/>
          <w:i/>
        </w:rPr>
        <w:t xml:space="preserve"> </w:t>
      </w:r>
    </w:p>
    <w:p w14:paraId="253B40EF" w14:textId="77777777" w:rsidR="00D87321" w:rsidRPr="00A470F7" w:rsidRDefault="00D87321" w:rsidP="00D87321">
      <w:pPr>
        <w:jc w:val="right"/>
        <w:outlineLvl w:val="0"/>
        <w:rPr>
          <w:rFonts w:ascii="Arial" w:hAnsi="Arial" w:cs="Arial"/>
        </w:rPr>
      </w:pPr>
    </w:p>
    <w:bookmarkEnd w:id="3"/>
    <w:p w14:paraId="6D36C486" w14:textId="77777777" w:rsidR="00D87321" w:rsidRPr="00A470F7" w:rsidRDefault="00D87321" w:rsidP="00D87321">
      <w:pPr>
        <w:outlineLvl w:val="0"/>
        <w:rPr>
          <w:rFonts w:ascii="Arial" w:hAnsi="Arial" w:cs="Arial"/>
        </w:rPr>
      </w:pPr>
    </w:p>
    <w:p w14:paraId="691E2F41" w14:textId="77777777" w:rsidR="00D87321" w:rsidRDefault="00D87321" w:rsidP="002E03A3">
      <w:pPr>
        <w:rPr>
          <w:b/>
          <w:bCs/>
          <w:u w:val="single"/>
        </w:rPr>
      </w:pPr>
      <w:r>
        <w:rPr>
          <w:b/>
          <w:bCs/>
          <w:u w:val="single"/>
        </w:rPr>
        <w:br w:type="page"/>
      </w:r>
    </w:p>
    <w:p w14:paraId="4607C414" w14:textId="77777777" w:rsidR="00074C23" w:rsidRPr="001F1C7F" w:rsidRDefault="00074C23" w:rsidP="00074C23">
      <w:pPr>
        <w:outlineLvl w:val="0"/>
        <w:rPr>
          <w:rFonts w:ascii="Arial" w:hAnsi="Arial" w:cs="Arial"/>
          <w:b/>
        </w:rPr>
      </w:pPr>
      <w:r w:rsidRPr="001F1C7F">
        <w:rPr>
          <w:rFonts w:ascii="Arial" w:hAnsi="Arial" w:cs="Arial"/>
          <w:b/>
        </w:rPr>
        <w:lastRenderedPageBreak/>
        <w:t>Exemples de consignes</w:t>
      </w:r>
    </w:p>
    <w:p w14:paraId="32FA0996" w14:textId="77777777" w:rsidR="00074C23" w:rsidRPr="001F1C7F" w:rsidRDefault="00074C23" w:rsidP="00074C23">
      <w:pPr>
        <w:outlineLvl w:val="0"/>
        <w:rPr>
          <w:rFonts w:ascii="Arial" w:hAnsi="Arial" w:cs="Arial"/>
        </w:rPr>
      </w:pPr>
    </w:p>
    <w:p w14:paraId="3D4E7C8F" w14:textId="7200E277" w:rsidR="00074C23" w:rsidRPr="001F1C7F" w:rsidRDefault="00074C23" w:rsidP="00994E3A">
      <w:pPr>
        <w:jc w:val="both"/>
        <w:outlineLvl w:val="0"/>
        <w:rPr>
          <w:rFonts w:ascii="Arial" w:hAnsi="Arial" w:cs="Arial"/>
        </w:rPr>
      </w:pPr>
      <w:r w:rsidRPr="001F1C7F">
        <w:rPr>
          <w:rFonts w:ascii="Arial" w:hAnsi="Arial" w:cs="Arial"/>
          <w:b/>
        </w:rPr>
        <w:t>Montrer</w:t>
      </w:r>
      <w:r w:rsidR="00DA4663">
        <w:rPr>
          <w:rFonts w:ascii="Arial" w:hAnsi="Arial" w:cs="Arial"/>
          <w:bCs/>
        </w:rPr>
        <w:t xml:space="preserve">, par la réalisation de sonogrammes comparant </w:t>
      </w:r>
      <w:r w:rsidR="00DA4663" w:rsidRPr="001F1C7F">
        <w:rPr>
          <w:rFonts w:ascii="Arial" w:hAnsi="Arial" w:cs="Arial"/>
        </w:rPr>
        <w:t>les syntaxes des chants des grenouilles mâles des milieux urbains et forestiers</w:t>
      </w:r>
      <w:r w:rsidR="00DA4663">
        <w:rPr>
          <w:rFonts w:ascii="Arial" w:hAnsi="Arial" w:cs="Arial"/>
        </w:rPr>
        <w:t>,</w:t>
      </w:r>
      <w:r w:rsidR="00DA4663" w:rsidRPr="001F1C7F">
        <w:rPr>
          <w:rFonts w:ascii="Arial" w:hAnsi="Arial" w:cs="Arial"/>
        </w:rPr>
        <w:t xml:space="preserve"> </w:t>
      </w:r>
      <w:r w:rsidRPr="001F1C7F">
        <w:rPr>
          <w:rFonts w:ascii="Arial" w:hAnsi="Arial" w:cs="Arial"/>
        </w:rPr>
        <w:t xml:space="preserve">que les signaux d’appels des femelles par les mâles sont significativement différents entre les individus vivant en milieu forestier et ceux vivant en milieu urbain. </w:t>
      </w:r>
    </w:p>
    <w:p w14:paraId="258ADB99" w14:textId="77777777" w:rsidR="00074C23" w:rsidRPr="001F1C7F" w:rsidRDefault="00074C23" w:rsidP="00074C23">
      <w:pPr>
        <w:outlineLvl w:val="0"/>
        <w:rPr>
          <w:rFonts w:ascii="Arial" w:hAnsi="Arial" w:cs="Arial"/>
        </w:rPr>
      </w:pPr>
    </w:p>
    <w:p w14:paraId="290DA266" w14:textId="77777777" w:rsidR="00074C23" w:rsidRPr="001F1C7F" w:rsidRDefault="00074C23" w:rsidP="00074C23">
      <w:pPr>
        <w:outlineLvl w:val="0"/>
        <w:rPr>
          <w:rFonts w:ascii="Arial" w:hAnsi="Arial" w:cs="Arial"/>
        </w:rPr>
      </w:pPr>
    </w:p>
    <w:p w14:paraId="0B1BF8A0" w14:textId="77777777" w:rsidR="00074C23" w:rsidRPr="001F1C7F" w:rsidRDefault="00074C23" w:rsidP="00994E3A">
      <w:pPr>
        <w:jc w:val="both"/>
        <w:outlineLvl w:val="0"/>
        <w:rPr>
          <w:rFonts w:ascii="Arial" w:hAnsi="Arial" w:cs="Arial"/>
        </w:rPr>
      </w:pPr>
      <w:r w:rsidRPr="001F1C7F">
        <w:rPr>
          <w:rFonts w:ascii="Arial" w:hAnsi="Arial" w:cs="Arial"/>
          <w:b/>
        </w:rPr>
        <w:t>Montrer</w:t>
      </w:r>
      <w:r w:rsidRPr="001F1C7F">
        <w:rPr>
          <w:rFonts w:ascii="Arial" w:hAnsi="Arial" w:cs="Arial"/>
        </w:rPr>
        <w:t xml:space="preserve"> que la production de chants complexe par les mâles est un exemple de sélection sexuelle (compétition entre les individus d'une même espèce en vue de l'accouplement, avec sélection de certains caractères de façon indépendante des facteurs de survie des individus) malgré le fait que cela puisse être un désavantage selon le milieu de vie.</w:t>
      </w:r>
    </w:p>
    <w:p w14:paraId="4B1DD63C" w14:textId="77777777" w:rsidR="00074C23" w:rsidRPr="001F1C7F" w:rsidRDefault="00074C23" w:rsidP="00074C23">
      <w:pPr>
        <w:outlineLvl w:val="0"/>
        <w:rPr>
          <w:rFonts w:ascii="Arial" w:hAnsi="Arial" w:cs="Arial"/>
        </w:rPr>
      </w:pPr>
    </w:p>
    <w:p w14:paraId="52B099E8" w14:textId="77777777" w:rsidR="00074C23" w:rsidRPr="001F1C7F" w:rsidRDefault="00074C23" w:rsidP="00074C23">
      <w:pPr>
        <w:outlineLvl w:val="0"/>
        <w:rPr>
          <w:rFonts w:ascii="Arial" w:hAnsi="Arial" w:cs="Arial"/>
        </w:rPr>
      </w:pPr>
    </w:p>
    <w:p w14:paraId="5C0D3884" w14:textId="755D92B3" w:rsidR="00074C23" w:rsidRPr="00AD6A75" w:rsidRDefault="00AD6A75" w:rsidP="00074C23">
      <w:pPr>
        <w:outlineLvl w:val="0"/>
        <w:rPr>
          <w:rFonts w:ascii="Arial" w:hAnsi="Arial" w:cs="Arial"/>
          <w:b/>
        </w:rPr>
      </w:pPr>
      <w:r w:rsidRPr="00AD6A75">
        <w:rPr>
          <w:rFonts w:ascii="Arial" w:hAnsi="Arial" w:cs="Arial"/>
          <w:b/>
        </w:rPr>
        <w:t>Aides possibles à la résolution des consignes :</w:t>
      </w:r>
    </w:p>
    <w:p w14:paraId="6545D30C" w14:textId="77777777" w:rsidR="00AD6A75" w:rsidRPr="00AD6A75" w:rsidRDefault="00AD6A75" w:rsidP="00AD6A75">
      <w:pPr>
        <w:spacing w:before="60" w:after="60" w:line="240" w:lineRule="auto"/>
        <w:ind w:left="52" w:right="96"/>
        <w:jc w:val="both"/>
        <w:rPr>
          <w:rFonts w:ascii="Arial" w:hAnsi="Arial" w:cs="Arial"/>
        </w:rPr>
      </w:pPr>
      <w:r w:rsidRPr="00AD6A75">
        <w:rPr>
          <w:rFonts w:ascii="Arial" w:hAnsi="Arial" w:cs="Arial"/>
          <w:b/>
        </w:rPr>
        <w:t xml:space="preserve">Exploiter </w:t>
      </w:r>
      <w:r w:rsidRPr="00AD6A75">
        <w:rPr>
          <w:rFonts w:ascii="Arial" w:hAnsi="Arial" w:cs="Arial"/>
        </w:rPr>
        <w:t>les documents fournis pour</w:t>
      </w:r>
      <w:r w:rsidRPr="00AD6A75">
        <w:rPr>
          <w:rFonts w:ascii="Arial" w:hAnsi="Arial" w:cs="Arial"/>
          <w:b/>
        </w:rPr>
        <w:t xml:space="preserve"> identifier </w:t>
      </w:r>
      <w:r w:rsidRPr="00AD6A75">
        <w:rPr>
          <w:rFonts w:ascii="Arial" w:hAnsi="Arial" w:cs="Arial"/>
        </w:rPr>
        <w:t>les avantages et les inconvénients de l’émission de chants simples ou complexes.</w:t>
      </w:r>
    </w:p>
    <w:p w14:paraId="42BE4D93" w14:textId="77777777" w:rsidR="00AD6A75" w:rsidRPr="00AD6A75" w:rsidRDefault="00AD6A75" w:rsidP="00AD6A75">
      <w:pPr>
        <w:spacing w:before="60" w:after="60" w:line="240" w:lineRule="auto"/>
        <w:ind w:left="52" w:right="96"/>
        <w:jc w:val="both"/>
        <w:rPr>
          <w:rFonts w:ascii="Arial" w:hAnsi="Arial" w:cs="Arial"/>
        </w:rPr>
      </w:pPr>
      <w:r w:rsidRPr="00AD6A75">
        <w:rPr>
          <w:rFonts w:ascii="Arial" w:hAnsi="Arial" w:cs="Arial"/>
          <w:b/>
        </w:rPr>
        <w:t>Montrer</w:t>
      </w:r>
      <w:r w:rsidRPr="00AD6A75">
        <w:rPr>
          <w:rFonts w:ascii="Arial" w:hAnsi="Arial" w:cs="Arial"/>
        </w:rPr>
        <w:t xml:space="preserve"> que la production de chants complexe par les mâles est un exemple de </w:t>
      </w:r>
      <w:r w:rsidRPr="00AD6A75">
        <w:rPr>
          <w:rFonts w:ascii="Arial" w:hAnsi="Arial" w:cs="Arial"/>
          <w:u w:val="single"/>
        </w:rPr>
        <w:t>sélection sexuelle</w:t>
      </w:r>
      <w:r w:rsidRPr="00AD6A75">
        <w:rPr>
          <w:rFonts w:ascii="Arial" w:hAnsi="Arial" w:cs="Arial"/>
        </w:rPr>
        <w:t xml:space="preserve"> (compétition entre les individus d'une même espèce en vue de l'accouplement, avec sélection de certains caractères de façon indépendante des facteurs de survie des individus).</w:t>
      </w:r>
    </w:p>
    <w:p w14:paraId="21D1D930" w14:textId="19B2CE8E" w:rsidR="00AD6A75" w:rsidRPr="00AD6A75" w:rsidRDefault="00AD6A75" w:rsidP="00AD6A75">
      <w:pPr>
        <w:jc w:val="both"/>
        <w:outlineLvl w:val="0"/>
        <w:rPr>
          <w:rFonts w:ascii="Arial" w:hAnsi="Arial" w:cs="Arial"/>
        </w:rPr>
      </w:pPr>
      <w:r w:rsidRPr="00AD6A75">
        <w:rPr>
          <w:rFonts w:ascii="Arial" w:hAnsi="Arial" w:cs="Arial"/>
          <w:b/>
        </w:rPr>
        <w:t>Montrer</w:t>
      </w:r>
      <w:r w:rsidRPr="00AD6A75">
        <w:rPr>
          <w:rFonts w:ascii="Arial" w:hAnsi="Arial" w:cs="Arial"/>
        </w:rPr>
        <w:t xml:space="preserve"> que la production de chants complexe par les mâles peut être un désavantage selon le milieu de vie sachant que les chauves-souris et les insectes sont plus rares en milieu urbain.</w:t>
      </w:r>
    </w:p>
    <w:p w14:paraId="023DF4A0" w14:textId="77777777" w:rsidR="00074C23" w:rsidRPr="001F1C7F" w:rsidRDefault="00074C23" w:rsidP="00074C23">
      <w:pPr>
        <w:outlineLvl w:val="0"/>
        <w:rPr>
          <w:rFonts w:ascii="Arial" w:hAnsi="Arial" w:cs="Arial"/>
        </w:rPr>
      </w:pPr>
    </w:p>
    <w:p w14:paraId="1DDE5B58" w14:textId="77777777" w:rsidR="00074C23" w:rsidRPr="001F1C7F" w:rsidRDefault="00074C23" w:rsidP="00074C23">
      <w:pPr>
        <w:outlineLvl w:val="0"/>
        <w:rPr>
          <w:rFonts w:ascii="Arial" w:hAnsi="Arial" w:cs="Arial"/>
        </w:rPr>
        <w:sectPr w:rsidR="00074C23" w:rsidRPr="001F1C7F" w:rsidSect="0058002F">
          <w:pgSz w:w="11906" w:h="16838"/>
          <w:pgMar w:top="851" w:right="851" w:bottom="851" w:left="851" w:header="709" w:footer="709" w:gutter="0"/>
          <w:cols w:space="708"/>
          <w:docGrid w:linePitch="360"/>
        </w:sectPr>
      </w:pPr>
    </w:p>
    <w:p w14:paraId="766301CE" w14:textId="77777777" w:rsidR="00074C23" w:rsidRPr="001F1C7F" w:rsidRDefault="00074C23" w:rsidP="00074C23">
      <w:pPr>
        <w:jc w:val="center"/>
        <w:outlineLvl w:val="0"/>
        <w:rPr>
          <w:rFonts w:ascii="Arial" w:hAnsi="Arial" w:cs="Arial"/>
          <w:b/>
        </w:rPr>
      </w:pPr>
      <w:r w:rsidRPr="001F1C7F">
        <w:rPr>
          <w:rFonts w:ascii="Arial" w:hAnsi="Arial" w:cs="Arial"/>
          <w:b/>
        </w:rPr>
        <w:lastRenderedPageBreak/>
        <w:t>Exemples de résultats de sonogrammes obtenus avec Audacity</w:t>
      </w:r>
    </w:p>
    <w:p w14:paraId="4F492D94" w14:textId="77777777" w:rsidR="00994E3A" w:rsidRDefault="00994E3A" w:rsidP="00994E3A">
      <w:pPr>
        <w:outlineLvl w:val="0"/>
      </w:pPr>
    </w:p>
    <w:p w14:paraId="4566566A" w14:textId="77777777" w:rsidR="00994E3A" w:rsidRDefault="00994E3A" w:rsidP="00994E3A">
      <w:pPr>
        <w:spacing w:line="240" w:lineRule="auto"/>
        <w:rPr>
          <w:sz w:val="12"/>
          <w:szCs w:val="12"/>
        </w:rPr>
      </w:pPr>
      <w:r>
        <w:rPr>
          <w:noProof/>
          <w:lang w:eastAsia="fr-FR"/>
        </w:rPr>
        <mc:AlternateContent>
          <mc:Choice Requires="wps">
            <w:drawing>
              <wp:anchor distT="0" distB="0" distL="114300" distR="114300" simplePos="0" relativeHeight="251676672" behindDoc="0" locked="0" layoutInCell="1" allowOverlap="1" wp14:anchorId="47579D65" wp14:editId="073E0E60">
                <wp:simplePos x="0" y="0"/>
                <wp:positionH relativeFrom="column">
                  <wp:posOffset>7298690</wp:posOffset>
                </wp:positionH>
                <wp:positionV relativeFrom="paragraph">
                  <wp:posOffset>1421765</wp:posOffset>
                </wp:positionV>
                <wp:extent cx="733425" cy="9239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9239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EE4F" id="Rectangle 23" o:spid="_x0000_s1026" style="position:absolute;margin-left:574.7pt;margin-top:111.95pt;width:57.7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" filled="f" strokecolor="#00b050" strokeweight="1pt">
                <v:path arrowok="t"/>
              </v:rect>
            </w:pict>
          </mc:Fallback>
        </mc:AlternateContent>
      </w:r>
      <w:r>
        <w:rPr>
          <w:noProof/>
          <w:lang w:eastAsia="fr-FR"/>
        </w:rPr>
        <mc:AlternateContent>
          <mc:Choice Requires="wps">
            <w:drawing>
              <wp:anchor distT="0" distB="0" distL="114300" distR="114300" simplePos="0" relativeHeight="251678720" behindDoc="0" locked="0" layoutInCell="1" allowOverlap="1" wp14:anchorId="72BA34D1" wp14:editId="6C891BC0">
                <wp:simplePos x="0" y="0"/>
                <wp:positionH relativeFrom="column">
                  <wp:posOffset>6953250</wp:posOffset>
                </wp:positionH>
                <wp:positionV relativeFrom="paragraph">
                  <wp:posOffset>95250</wp:posOffset>
                </wp:positionV>
                <wp:extent cx="1457325" cy="32385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23850"/>
                        </a:xfrm>
                        <a:prstGeom prst="rect">
                          <a:avLst/>
                        </a:prstGeom>
                        <a:noFill/>
                        <a:ln w="6350">
                          <a:noFill/>
                        </a:ln>
                      </wps:spPr>
                      <wps:txbx>
                        <w:txbxContent>
                          <w:p w14:paraId="0D6D9BEE" w14:textId="77777777" w:rsidR="00994E3A" w:rsidRPr="006752C0" w:rsidRDefault="00994E3A" w:rsidP="00994E3A">
                            <w:pPr>
                              <w:rPr>
                                <w:rFonts w:ascii="Arial" w:hAnsi="Arial" w:cs="Arial"/>
                                <w:b/>
                                <w:color w:val="00B050"/>
                              </w:rPr>
                            </w:pPr>
                            <w:r w:rsidRPr="006752C0">
                              <w:rPr>
                                <w:rFonts w:ascii="Arial" w:hAnsi="Arial" w:cs="Arial"/>
                                <w:b/>
                                <w:color w:val="00B050"/>
                              </w:rPr>
                              <w:t>2</w:t>
                            </w:r>
                            <w:r w:rsidRPr="006752C0">
                              <w:rPr>
                                <w:rFonts w:ascii="Arial" w:hAnsi="Arial" w:cs="Arial"/>
                                <w:b/>
                                <w:color w:val="00B050"/>
                                <w:vertAlign w:val="superscript"/>
                              </w:rPr>
                              <w:t>ème</w:t>
                            </w:r>
                            <w:r w:rsidRPr="006752C0">
                              <w:rPr>
                                <w:rFonts w:ascii="Arial" w:hAnsi="Arial" w:cs="Arial"/>
                                <w:b/>
                                <w:color w:val="00B050"/>
                              </w:rPr>
                              <w:t xml:space="preserve">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BA34D1" id="_x0000_t202" coordsize="21600,21600" o:spt="202" path="m,l,21600r21600,l21600,xe">
                <v:stroke joinstyle="miter"/>
                <v:path gradientshapeok="t" o:connecttype="rect"/>
              </v:shapetype>
              <v:shape id="Zone de texte 22" o:spid="_x0000_s1026" type="#_x0000_t202" style="position:absolute;margin-left:547.5pt;margin-top:7.5pt;width:114.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" filled="f" stroked="f" strokeweight=".5pt">
                <v:textbox>
                  <w:txbxContent>
                    <w:p w14:paraId="0D6D9BEE" w14:textId="77777777" w:rsidR="00994E3A" w:rsidRPr="006752C0" w:rsidRDefault="00994E3A" w:rsidP="00994E3A">
                      <w:pPr>
                        <w:rPr>
                          <w:rFonts w:ascii="Arial" w:hAnsi="Arial" w:cs="Arial"/>
                          <w:b/>
                          <w:color w:val="00B050"/>
                        </w:rPr>
                      </w:pPr>
                      <w:r w:rsidRPr="006752C0">
                        <w:rPr>
                          <w:rFonts w:ascii="Arial" w:hAnsi="Arial" w:cs="Arial"/>
                          <w:b/>
                          <w:color w:val="00B050"/>
                        </w:rPr>
                        <w:t>2</w:t>
                      </w:r>
                      <w:r w:rsidRPr="006752C0">
                        <w:rPr>
                          <w:rFonts w:ascii="Arial" w:hAnsi="Arial" w:cs="Arial"/>
                          <w:b/>
                          <w:color w:val="00B050"/>
                          <w:vertAlign w:val="superscript"/>
                        </w:rPr>
                        <w:t>ème</w:t>
                      </w:r>
                      <w:r w:rsidRPr="006752C0">
                        <w:rPr>
                          <w:rFonts w:ascii="Arial" w:hAnsi="Arial" w:cs="Arial"/>
                          <w:b/>
                          <w:color w:val="00B050"/>
                        </w:rPr>
                        <w:t xml:space="preserve"> son</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anchorId="62FA8F42" wp14:editId="4156B037">
                <wp:simplePos x="0" y="0"/>
                <wp:positionH relativeFrom="column">
                  <wp:posOffset>3269615</wp:posOffset>
                </wp:positionH>
                <wp:positionV relativeFrom="paragraph">
                  <wp:posOffset>-6985</wp:posOffset>
                </wp:positionV>
                <wp:extent cx="1457325" cy="32385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23850"/>
                        </a:xfrm>
                        <a:prstGeom prst="rect">
                          <a:avLst/>
                        </a:prstGeom>
                        <a:noFill/>
                        <a:ln w="6350">
                          <a:noFill/>
                        </a:ln>
                      </wps:spPr>
                      <wps:txbx>
                        <w:txbxContent>
                          <w:p w14:paraId="455BE15E" w14:textId="77777777" w:rsidR="00994E3A" w:rsidRPr="006752C0" w:rsidRDefault="00994E3A" w:rsidP="00994E3A">
                            <w:pPr>
                              <w:rPr>
                                <w:rFonts w:ascii="Arial" w:hAnsi="Arial" w:cs="Arial"/>
                                <w:b/>
                                <w:color w:val="FF0000"/>
                              </w:rPr>
                            </w:pPr>
                            <w:r w:rsidRPr="006752C0">
                              <w:rPr>
                                <w:rFonts w:ascii="Arial" w:hAnsi="Arial" w:cs="Arial"/>
                                <w:b/>
                                <w:color w:val="FF0000"/>
                              </w:rPr>
                              <w:t>1</w:t>
                            </w:r>
                            <w:r w:rsidRPr="006752C0">
                              <w:rPr>
                                <w:rFonts w:ascii="Arial" w:hAnsi="Arial" w:cs="Arial"/>
                                <w:b/>
                                <w:color w:val="FF0000"/>
                                <w:vertAlign w:val="superscript"/>
                              </w:rPr>
                              <w:t>er</w:t>
                            </w:r>
                            <w:r w:rsidRPr="006752C0">
                              <w:rPr>
                                <w:rFonts w:ascii="Arial" w:hAnsi="Arial" w:cs="Arial"/>
                                <w:b/>
                                <w:color w:val="FF0000"/>
                              </w:rPr>
                              <w:t xml:space="preserve">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FA8F42" id="Zone de texte 21" o:spid="_x0000_s1027" type="#_x0000_t202" style="position:absolute;margin-left:257.45pt;margin-top:-.55pt;width:114.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" filled="f" stroked="f" strokeweight=".5pt">
                <v:textbox>
                  <w:txbxContent>
                    <w:p w14:paraId="455BE15E" w14:textId="77777777" w:rsidR="00994E3A" w:rsidRPr="006752C0" w:rsidRDefault="00994E3A" w:rsidP="00994E3A">
                      <w:pPr>
                        <w:rPr>
                          <w:rFonts w:ascii="Arial" w:hAnsi="Arial" w:cs="Arial"/>
                          <w:b/>
                          <w:color w:val="FF0000"/>
                        </w:rPr>
                      </w:pPr>
                      <w:r w:rsidRPr="006752C0">
                        <w:rPr>
                          <w:rFonts w:ascii="Arial" w:hAnsi="Arial" w:cs="Arial"/>
                          <w:b/>
                          <w:color w:val="FF0000"/>
                        </w:rPr>
                        <w:t>1</w:t>
                      </w:r>
                      <w:r w:rsidRPr="006752C0">
                        <w:rPr>
                          <w:rFonts w:ascii="Arial" w:hAnsi="Arial" w:cs="Arial"/>
                          <w:b/>
                          <w:color w:val="FF0000"/>
                          <w:vertAlign w:val="superscript"/>
                        </w:rPr>
                        <w:t>er</w:t>
                      </w:r>
                      <w:r w:rsidRPr="006752C0">
                        <w:rPr>
                          <w:rFonts w:ascii="Arial" w:hAnsi="Arial" w:cs="Arial"/>
                          <w:b/>
                          <w:color w:val="FF0000"/>
                        </w:rPr>
                        <w:t xml:space="preserve"> son</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35B314A2" wp14:editId="322B5ED9">
                <wp:simplePos x="0" y="0"/>
                <wp:positionH relativeFrom="column">
                  <wp:posOffset>8403590</wp:posOffset>
                </wp:positionH>
                <wp:positionV relativeFrom="paragraph">
                  <wp:posOffset>1412240</wp:posOffset>
                </wp:positionV>
                <wp:extent cx="742950" cy="923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9239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84C5" id="Rectangle 20" o:spid="_x0000_s1026" style="position:absolute;margin-left:661.7pt;margin-top:111.2pt;width:58.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" filled="f" strokecolor="#00b050" strokeweight="1pt">
                <v:path arrowok="t"/>
              </v:rect>
            </w:pict>
          </mc:Fallback>
        </mc:AlternateContent>
      </w:r>
      <w:r>
        <w:rPr>
          <w:noProof/>
          <w:lang w:eastAsia="fr-FR"/>
        </w:rPr>
        <mc:AlternateContent>
          <mc:Choice Requires="wps">
            <w:drawing>
              <wp:anchor distT="0" distB="0" distL="114300" distR="114300" simplePos="0" relativeHeight="251674624" behindDoc="0" locked="0" layoutInCell="1" allowOverlap="1" wp14:anchorId="44E2760F" wp14:editId="3ED80560">
                <wp:simplePos x="0" y="0"/>
                <wp:positionH relativeFrom="column">
                  <wp:posOffset>6031865</wp:posOffset>
                </wp:positionH>
                <wp:positionV relativeFrom="paragraph">
                  <wp:posOffset>1412240</wp:posOffset>
                </wp:positionV>
                <wp:extent cx="619125" cy="9239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9239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EEEE" id="Rectangle 19" o:spid="_x0000_s1026" style="position:absolute;margin-left:474.95pt;margin-top:111.2pt;width:48.7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" filled="f" strokecolor="#00b050" strokeweight="1pt">
                <v:path arrowok="t"/>
              </v:rect>
            </w:pict>
          </mc:Fallback>
        </mc:AlternateContent>
      </w:r>
      <w:r>
        <w:rPr>
          <w:noProof/>
          <w:lang w:eastAsia="fr-FR"/>
        </w:rPr>
        <mc:AlternateContent>
          <mc:Choice Requires="wps">
            <w:drawing>
              <wp:anchor distT="0" distB="0" distL="114300" distR="114300" simplePos="0" relativeHeight="251673600" behindDoc="0" locked="0" layoutInCell="1" allowOverlap="1" wp14:anchorId="00530B3F" wp14:editId="0CE31B6C">
                <wp:simplePos x="0" y="0"/>
                <wp:positionH relativeFrom="column">
                  <wp:posOffset>6374765</wp:posOffset>
                </wp:positionH>
                <wp:positionV relativeFrom="paragraph">
                  <wp:posOffset>69215</wp:posOffset>
                </wp:positionV>
                <wp:extent cx="619125" cy="9239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9239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20EA" id="Rectangle 18" o:spid="_x0000_s1026" style="position:absolute;margin-left:501.95pt;margin-top:5.45pt;width:48.7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" filled="f" strokecolor="#00b050"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14:anchorId="7F9FC62A" wp14:editId="2F822FDC">
                <wp:simplePos x="0" y="0"/>
                <wp:positionH relativeFrom="column">
                  <wp:posOffset>1459865</wp:posOffset>
                </wp:positionH>
                <wp:positionV relativeFrom="paragraph">
                  <wp:posOffset>259715</wp:posOffset>
                </wp:positionV>
                <wp:extent cx="4314825" cy="7334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733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FB8C9D" id="Rectangle 16" o:spid="_x0000_s1026" style="position:absolute;margin-left:114.95pt;margin-top:20.45pt;width:339.7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" filled="f" strokecolor="red" strokeweight="1pt">
                <v:path arrowok="t"/>
              </v:rect>
            </w:pict>
          </mc:Fallback>
        </mc:AlternateContent>
      </w:r>
      <w:r>
        <w:rPr>
          <w:noProof/>
          <w:lang w:eastAsia="fr-FR"/>
        </w:rPr>
        <mc:AlternateContent>
          <mc:Choice Requires="wps">
            <w:drawing>
              <wp:anchor distT="0" distB="0" distL="114300" distR="114300" simplePos="0" relativeHeight="251672576" behindDoc="0" locked="0" layoutInCell="1" allowOverlap="1" wp14:anchorId="3072EA28" wp14:editId="438DD533">
                <wp:simplePos x="0" y="0"/>
                <wp:positionH relativeFrom="column">
                  <wp:posOffset>1459865</wp:posOffset>
                </wp:positionH>
                <wp:positionV relativeFrom="paragraph">
                  <wp:posOffset>1469390</wp:posOffset>
                </wp:positionV>
                <wp:extent cx="4286250" cy="7334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733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3DB745" id="Rectangle 15" o:spid="_x0000_s1026" style="position:absolute;margin-left:114.95pt;margin-top:115.7pt;width:337.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" filled="f" strokecolor="red" strokeweight="1pt">
                <v:path arrowok="t"/>
              </v:rect>
            </w:pict>
          </mc:Fallback>
        </mc:AlternateContent>
      </w:r>
      <w:r>
        <w:rPr>
          <w:noProof/>
          <w:lang w:eastAsia="fr-FR"/>
        </w:rPr>
        <w:drawing>
          <wp:inline distT="0" distB="0" distL="0" distR="0" wp14:anchorId="3338E91C" wp14:editId="29539A02">
            <wp:extent cx="9611360" cy="2501900"/>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611360" cy="2501900"/>
                    </a:xfrm>
                    <a:prstGeom prst="rect">
                      <a:avLst/>
                    </a:prstGeom>
                  </pic:spPr>
                </pic:pic>
              </a:graphicData>
            </a:graphic>
          </wp:inline>
        </w:drawing>
      </w:r>
    </w:p>
    <w:p w14:paraId="020DFD93" w14:textId="77777777" w:rsidR="00994E3A" w:rsidRDefault="00994E3A" w:rsidP="00994E3A">
      <w:pPr>
        <w:spacing w:line="240" w:lineRule="auto"/>
        <w:jc w:val="center"/>
        <w:rPr>
          <w:b/>
        </w:rPr>
      </w:pPr>
      <w:r w:rsidRPr="0083268A">
        <w:rPr>
          <w:b/>
        </w:rPr>
        <w:t xml:space="preserve">Sonogrammes </w:t>
      </w:r>
      <w:r>
        <w:rPr>
          <w:b/>
        </w:rPr>
        <w:t>de grenouille mâle vivant en forêt (en haut) et</w:t>
      </w:r>
      <w:r w:rsidRPr="0083268A">
        <w:rPr>
          <w:b/>
        </w:rPr>
        <w:t xml:space="preserve"> </w:t>
      </w:r>
      <w:r>
        <w:rPr>
          <w:b/>
        </w:rPr>
        <w:t>de grenouille mâle vivant en milieu urbain (en bas)</w:t>
      </w:r>
    </w:p>
    <w:p w14:paraId="6DC59471" w14:textId="77777777" w:rsidR="00994E3A" w:rsidRDefault="00994E3A" w:rsidP="00994E3A">
      <w:pPr>
        <w:spacing w:line="240" w:lineRule="auto"/>
        <w:jc w:val="center"/>
        <w:rPr>
          <w:b/>
        </w:rPr>
      </w:pPr>
    </w:p>
    <w:p w14:paraId="4FDC9B0E" w14:textId="77777777" w:rsidR="00994E3A" w:rsidRDefault="00994E3A" w:rsidP="00994E3A">
      <w:pPr>
        <w:spacing w:line="240" w:lineRule="auto"/>
        <w:rPr>
          <w:b/>
        </w:rPr>
      </w:pPr>
      <w:r>
        <w:rPr>
          <w:b/>
        </w:rPr>
        <w:t>Le chant des grenouilles est constitué de 2 sons : le premier entouré en rouge, assez long, et le second entouré en vert, plus court, mais plus fort.</w:t>
      </w:r>
    </w:p>
    <w:p w14:paraId="5D353722" w14:textId="77777777" w:rsidR="00994E3A" w:rsidRPr="0083268A" w:rsidRDefault="00994E3A" w:rsidP="00994E3A">
      <w:pPr>
        <w:spacing w:line="240" w:lineRule="auto"/>
        <w:rPr>
          <w:b/>
        </w:rPr>
      </w:pPr>
      <w:r>
        <w:rPr>
          <w:b/>
        </w:rPr>
        <w:t>Chez les grenouilles vivant en milieu urbain, ce 2</w:t>
      </w:r>
      <w:r w:rsidRPr="006752C0">
        <w:rPr>
          <w:b/>
          <w:vertAlign w:val="superscript"/>
        </w:rPr>
        <w:t>ème</w:t>
      </w:r>
      <w:r>
        <w:rPr>
          <w:b/>
        </w:rPr>
        <w:t xml:space="preserve"> son est répété 3 fois.</w:t>
      </w:r>
    </w:p>
    <w:p w14:paraId="5D910564" w14:textId="77777777" w:rsidR="00994E3A" w:rsidRDefault="00994E3A" w:rsidP="00994E3A">
      <w:pPr>
        <w:outlineLvl w:val="0"/>
      </w:pPr>
    </w:p>
    <w:p w14:paraId="1F88B8B4" w14:textId="77777777" w:rsidR="00994E3A" w:rsidRDefault="00994E3A" w:rsidP="00994E3A">
      <w:pPr>
        <w:outlineLvl w:val="0"/>
      </w:pPr>
      <w:r>
        <w:t>N’est pas montrée la fréquence.</w:t>
      </w:r>
    </w:p>
    <w:p w14:paraId="5B229008" w14:textId="77777777" w:rsidR="00074C23" w:rsidRPr="001F1C7F" w:rsidRDefault="00074C23" w:rsidP="00074C23">
      <w:pPr>
        <w:outlineLvl w:val="0"/>
        <w:rPr>
          <w:rFonts w:ascii="Arial" w:hAnsi="Arial" w:cs="Arial"/>
        </w:rPr>
      </w:pPr>
    </w:p>
    <w:p w14:paraId="57FC570D" w14:textId="77777777" w:rsidR="001F1C7F" w:rsidRDefault="001F1C7F" w:rsidP="002E03A3">
      <w:pPr>
        <w:rPr>
          <w:rFonts w:ascii="Arial" w:hAnsi="Arial" w:cs="Arial"/>
          <w:b/>
          <w:bCs/>
          <w:u w:val="single"/>
        </w:rPr>
        <w:sectPr w:rsidR="001F1C7F" w:rsidSect="00074C23">
          <w:pgSz w:w="16838" w:h="11906" w:orient="landscape"/>
          <w:pgMar w:top="1417" w:right="1417" w:bottom="1417" w:left="1417" w:header="708" w:footer="708" w:gutter="0"/>
          <w:cols w:space="708"/>
          <w:docGrid w:linePitch="360"/>
        </w:sectPr>
      </w:pPr>
    </w:p>
    <w:p w14:paraId="06A466E4" w14:textId="77777777" w:rsidR="001F1C7F" w:rsidRPr="001F1C7F" w:rsidRDefault="001F1C7F" w:rsidP="002E03A3">
      <w:pPr>
        <w:rPr>
          <w:rFonts w:ascii="Arial" w:hAnsi="Arial" w:cs="Arial"/>
          <w:b/>
          <w:bCs/>
          <w:u w:val="single"/>
        </w:rPr>
      </w:pPr>
      <w:r w:rsidRPr="001F1C7F">
        <w:rPr>
          <w:rFonts w:ascii="Arial" w:hAnsi="Arial" w:cs="Arial"/>
          <w:b/>
          <w:bCs/>
          <w:u w:val="single"/>
        </w:rPr>
        <w:lastRenderedPageBreak/>
        <w:t>Exemples de grilles d’évaluation :</w:t>
      </w:r>
    </w:p>
    <w:tbl>
      <w:tblPr>
        <w:tblStyle w:val="Grilledutableau"/>
        <w:tblW w:w="9067" w:type="dxa"/>
        <w:tblLook w:val="04A0" w:firstRow="1" w:lastRow="0" w:firstColumn="1" w:lastColumn="0" w:noHBand="0" w:noVBand="1"/>
      </w:tblPr>
      <w:tblGrid>
        <w:gridCol w:w="3114"/>
        <w:gridCol w:w="2693"/>
        <w:gridCol w:w="3260"/>
      </w:tblGrid>
      <w:tr w:rsidR="001F1C7F" w:rsidRPr="000541EC" w14:paraId="215573EC" w14:textId="77777777" w:rsidTr="001F1C7F">
        <w:tc>
          <w:tcPr>
            <w:tcW w:w="9067" w:type="dxa"/>
            <w:gridSpan w:val="3"/>
            <w:shd w:val="clear" w:color="auto" w:fill="000000" w:themeFill="text1"/>
            <w:vAlign w:val="center"/>
          </w:tcPr>
          <w:p w14:paraId="6C0BF225" w14:textId="77777777" w:rsidR="001F1C7F" w:rsidRPr="000541EC" w:rsidRDefault="001F1C7F" w:rsidP="00FA151E">
            <w:pPr>
              <w:spacing w:after="60"/>
              <w:jc w:val="center"/>
              <w:rPr>
                <w:b/>
              </w:rPr>
            </w:pPr>
            <w:r w:rsidRPr="000541EC">
              <w:rPr>
                <w:b/>
              </w:rPr>
              <w:t xml:space="preserve">Indicateurs de réussite </w:t>
            </w:r>
            <w:r>
              <w:rPr>
                <w:b/>
              </w:rPr>
              <w:t>de l’utilisation du logiciel d’analyse des sons</w:t>
            </w:r>
          </w:p>
        </w:tc>
      </w:tr>
      <w:tr w:rsidR="001F1C7F" w14:paraId="689D51CE" w14:textId="77777777" w:rsidTr="001F1C7F">
        <w:trPr>
          <w:trHeight w:val="636"/>
        </w:trPr>
        <w:tc>
          <w:tcPr>
            <w:tcW w:w="3114" w:type="dxa"/>
            <w:vMerge w:val="restart"/>
            <w:vAlign w:val="center"/>
          </w:tcPr>
          <w:p w14:paraId="664CEF96" w14:textId="77777777" w:rsidR="001F1C7F" w:rsidRPr="00B107C2" w:rsidRDefault="001F1C7F" w:rsidP="001F1C7F">
            <w:pPr>
              <w:pStyle w:val="Paragraphedeliste"/>
              <w:numPr>
                <w:ilvl w:val="0"/>
                <w:numId w:val="4"/>
              </w:numPr>
              <w:spacing w:before="0"/>
              <w:ind w:left="426"/>
              <w:jc w:val="left"/>
              <w:rPr>
                <w:sz w:val="22"/>
                <w:szCs w:val="22"/>
              </w:rPr>
            </w:pPr>
            <w:r w:rsidRPr="00B107C2">
              <w:rPr>
                <w:sz w:val="22"/>
                <w:szCs w:val="22"/>
              </w:rPr>
              <w:t xml:space="preserve">J’ai </w:t>
            </w:r>
            <w:r>
              <w:rPr>
                <w:sz w:val="22"/>
                <w:szCs w:val="22"/>
              </w:rPr>
              <w:t>modifié l’affichage (zoom, sélection) afin de bien identifier les caractéristiques des chants</w:t>
            </w:r>
          </w:p>
          <w:p w14:paraId="309038F1" w14:textId="77777777" w:rsidR="001F1C7F" w:rsidRPr="00B107C2" w:rsidRDefault="001F1C7F" w:rsidP="001F1C7F">
            <w:pPr>
              <w:pStyle w:val="Paragraphedeliste"/>
              <w:numPr>
                <w:ilvl w:val="0"/>
                <w:numId w:val="4"/>
              </w:numPr>
              <w:spacing w:before="0"/>
              <w:ind w:left="426"/>
              <w:jc w:val="left"/>
              <w:rPr>
                <w:sz w:val="22"/>
                <w:szCs w:val="22"/>
              </w:rPr>
            </w:pPr>
            <w:r w:rsidRPr="009642CF">
              <w:rPr>
                <w:sz w:val="22"/>
                <w:szCs w:val="22"/>
              </w:rPr>
              <w:t xml:space="preserve">J’ai </w:t>
            </w:r>
            <w:r>
              <w:rPr>
                <w:sz w:val="22"/>
                <w:szCs w:val="22"/>
              </w:rPr>
              <w:t>modifié l’affichage afin de pouvoir bien comparer les chants</w:t>
            </w:r>
          </w:p>
          <w:p w14:paraId="27E53B29" w14:textId="77777777" w:rsidR="001F1C7F" w:rsidRPr="009642CF" w:rsidRDefault="001F1C7F" w:rsidP="001F1C7F">
            <w:pPr>
              <w:pStyle w:val="Paragraphedeliste"/>
              <w:numPr>
                <w:ilvl w:val="0"/>
                <w:numId w:val="4"/>
              </w:numPr>
              <w:spacing w:before="0"/>
              <w:ind w:left="426"/>
              <w:jc w:val="left"/>
              <w:rPr>
                <w:b/>
                <w:sz w:val="22"/>
                <w:szCs w:val="22"/>
              </w:rPr>
            </w:pPr>
            <w:r>
              <w:rPr>
                <w:sz w:val="22"/>
                <w:szCs w:val="22"/>
              </w:rPr>
              <w:t>J’ai ouvert les bons fichiers et rendu l’ordinateur session fermée</w:t>
            </w:r>
          </w:p>
        </w:tc>
        <w:tc>
          <w:tcPr>
            <w:tcW w:w="2693" w:type="dxa"/>
            <w:vAlign w:val="center"/>
          </w:tcPr>
          <w:p w14:paraId="201B63EC" w14:textId="77777777" w:rsidR="001F1C7F" w:rsidRDefault="001F1C7F" w:rsidP="00876E5B">
            <w:pPr>
              <w:jc w:val="center"/>
              <w:rPr>
                <w:b/>
              </w:rPr>
            </w:pPr>
            <w:r w:rsidRPr="00311B10">
              <w:rPr>
                <w:b/>
                <w:sz w:val="22"/>
                <w:szCs w:val="22"/>
                <w:lang w:eastAsia="fr-FR"/>
              </w:rPr>
              <w:t>Très bonne maitrise</w:t>
            </w:r>
          </w:p>
        </w:tc>
        <w:tc>
          <w:tcPr>
            <w:tcW w:w="3260" w:type="dxa"/>
            <w:vAlign w:val="center"/>
          </w:tcPr>
          <w:p w14:paraId="55D507E9" w14:textId="77777777" w:rsidR="001F1C7F" w:rsidRDefault="001F1C7F" w:rsidP="00876E5B">
            <w:pPr>
              <w:jc w:val="center"/>
              <w:rPr>
                <w:b/>
                <w:sz w:val="22"/>
                <w:szCs w:val="22"/>
              </w:rPr>
            </w:pPr>
            <w:r>
              <w:rPr>
                <w:rFonts w:ascii="Arial" w:hAnsi="Arial" w:cs="Arial"/>
                <w:b/>
                <w:color w:val="000000"/>
                <w:sz w:val="18"/>
                <w:szCs w:val="18"/>
              </w:rPr>
              <w:t>Les 3 critères</w:t>
            </w:r>
          </w:p>
        </w:tc>
      </w:tr>
      <w:tr w:rsidR="001F1C7F" w14:paraId="6EB72B5E" w14:textId="77777777" w:rsidTr="001F1C7F">
        <w:trPr>
          <w:trHeight w:val="637"/>
        </w:trPr>
        <w:tc>
          <w:tcPr>
            <w:tcW w:w="3114" w:type="dxa"/>
            <w:vMerge/>
          </w:tcPr>
          <w:p w14:paraId="765835B5" w14:textId="77777777" w:rsidR="001F1C7F" w:rsidRDefault="001F1C7F" w:rsidP="00876E5B">
            <w:pPr>
              <w:rPr>
                <w:b/>
                <w:sz w:val="22"/>
                <w:szCs w:val="22"/>
              </w:rPr>
            </w:pPr>
          </w:p>
        </w:tc>
        <w:tc>
          <w:tcPr>
            <w:tcW w:w="2693" w:type="dxa"/>
            <w:vAlign w:val="center"/>
          </w:tcPr>
          <w:p w14:paraId="311153D8" w14:textId="77777777" w:rsidR="001F1C7F" w:rsidRPr="00311B10" w:rsidRDefault="001F1C7F" w:rsidP="00876E5B">
            <w:pPr>
              <w:ind w:left="68"/>
              <w:jc w:val="center"/>
              <w:rPr>
                <w:sz w:val="22"/>
                <w:szCs w:val="22"/>
                <w:u w:val="single"/>
              </w:rPr>
            </w:pPr>
            <w:r w:rsidRPr="00311B10">
              <w:rPr>
                <w:b/>
                <w:sz w:val="22"/>
                <w:szCs w:val="22"/>
                <w:lang w:eastAsia="fr-FR"/>
              </w:rPr>
              <w:t>Assez bonne maitrise</w:t>
            </w:r>
          </w:p>
        </w:tc>
        <w:tc>
          <w:tcPr>
            <w:tcW w:w="3260" w:type="dxa"/>
            <w:vAlign w:val="center"/>
          </w:tcPr>
          <w:p w14:paraId="00CA5F50" w14:textId="77777777" w:rsidR="001F1C7F" w:rsidRPr="002E0C52" w:rsidRDefault="001F1C7F" w:rsidP="00876E5B">
            <w:pPr>
              <w:ind w:left="68"/>
              <w:jc w:val="center"/>
              <w:rPr>
                <w:u w:val="single"/>
              </w:rPr>
            </w:pPr>
            <w:r>
              <w:rPr>
                <w:rFonts w:ascii="Arial" w:hAnsi="Arial" w:cs="Arial"/>
                <w:b/>
                <w:color w:val="000000"/>
                <w:sz w:val="18"/>
                <w:szCs w:val="18"/>
              </w:rPr>
              <w:t>Les 2 premiers critères</w:t>
            </w:r>
          </w:p>
        </w:tc>
      </w:tr>
      <w:tr w:rsidR="001F1C7F" w14:paraId="52085232" w14:textId="77777777" w:rsidTr="001F1C7F">
        <w:trPr>
          <w:trHeight w:val="637"/>
        </w:trPr>
        <w:tc>
          <w:tcPr>
            <w:tcW w:w="3114" w:type="dxa"/>
            <w:vMerge/>
          </w:tcPr>
          <w:p w14:paraId="0407B4E8" w14:textId="77777777" w:rsidR="001F1C7F" w:rsidRDefault="001F1C7F" w:rsidP="00876E5B">
            <w:pPr>
              <w:rPr>
                <w:b/>
                <w:sz w:val="22"/>
                <w:szCs w:val="22"/>
              </w:rPr>
            </w:pPr>
          </w:p>
        </w:tc>
        <w:tc>
          <w:tcPr>
            <w:tcW w:w="2693" w:type="dxa"/>
            <w:vAlign w:val="center"/>
          </w:tcPr>
          <w:p w14:paraId="36B3DBC2" w14:textId="77777777" w:rsidR="001F1C7F" w:rsidRPr="00311B10" w:rsidRDefault="001F1C7F" w:rsidP="00876E5B">
            <w:pPr>
              <w:jc w:val="center"/>
              <w:rPr>
                <w:b/>
                <w:sz w:val="22"/>
                <w:szCs w:val="22"/>
              </w:rPr>
            </w:pPr>
            <w:r w:rsidRPr="00311B10">
              <w:rPr>
                <w:b/>
                <w:sz w:val="22"/>
                <w:szCs w:val="22"/>
                <w:lang w:eastAsia="fr-FR"/>
              </w:rPr>
              <w:t>Maitrise fragile</w:t>
            </w:r>
          </w:p>
        </w:tc>
        <w:tc>
          <w:tcPr>
            <w:tcW w:w="3260" w:type="dxa"/>
            <w:vAlign w:val="center"/>
          </w:tcPr>
          <w:p w14:paraId="2D027326" w14:textId="77777777" w:rsidR="001F1C7F" w:rsidRDefault="001F1C7F" w:rsidP="00876E5B">
            <w:pPr>
              <w:jc w:val="center"/>
              <w:rPr>
                <w:b/>
                <w:sz w:val="22"/>
                <w:szCs w:val="22"/>
              </w:rPr>
            </w:pPr>
            <w:r>
              <w:rPr>
                <w:rFonts w:ascii="Arial" w:hAnsi="Arial" w:cs="Arial"/>
                <w:b/>
                <w:color w:val="000000"/>
                <w:sz w:val="18"/>
                <w:szCs w:val="18"/>
              </w:rPr>
              <w:t>Critère un ou deux non réalisés sans aide</w:t>
            </w:r>
          </w:p>
        </w:tc>
      </w:tr>
      <w:tr w:rsidR="001F1C7F" w14:paraId="69BB1E30" w14:textId="77777777" w:rsidTr="001F1C7F">
        <w:trPr>
          <w:trHeight w:val="637"/>
        </w:trPr>
        <w:tc>
          <w:tcPr>
            <w:tcW w:w="3114" w:type="dxa"/>
            <w:vMerge/>
          </w:tcPr>
          <w:p w14:paraId="24461664" w14:textId="77777777" w:rsidR="001F1C7F" w:rsidRDefault="001F1C7F" w:rsidP="001F1C7F">
            <w:pPr>
              <w:rPr>
                <w:b/>
                <w:sz w:val="22"/>
                <w:szCs w:val="22"/>
              </w:rPr>
            </w:pPr>
          </w:p>
        </w:tc>
        <w:tc>
          <w:tcPr>
            <w:tcW w:w="2693" w:type="dxa"/>
            <w:vAlign w:val="center"/>
          </w:tcPr>
          <w:p w14:paraId="2FD5C615" w14:textId="77777777" w:rsidR="001F1C7F" w:rsidRPr="00311B10" w:rsidRDefault="001F1C7F" w:rsidP="001F1C7F">
            <w:pPr>
              <w:jc w:val="center"/>
              <w:rPr>
                <w:b/>
                <w:sz w:val="22"/>
                <w:szCs w:val="22"/>
              </w:rPr>
            </w:pPr>
            <w:r w:rsidRPr="00311B10">
              <w:rPr>
                <w:b/>
                <w:sz w:val="22"/>
                <w:szCs w:val="22"/>
                <w:lang w:eastAsia="fr-FR"/>
              </w:rPr>
              <w:t>Maitrise insuffisante</w:t>
            </w:r>
          </w:p>
        </w:tc>
        <w:tc>
          <w:tcPr>
            <w:tcW w:w="3260" w:type="dxa"/>
            <w:vAlign w:val="center"/>
          </w:tcPr>
          <w:p w14:paraId="371CDF9B" w14:textId="77777777" w:rsidR="001F1C7F" w:rsidRDefault="001F1C7F" w:rsidP="001F1C7F">
            <w:pPr>
              <w:jc w:val="center"/>
              <w:rPr>
                <w:b/>
                <w:sz w:val="22"/>
                <w:szCs w:val="22"/>
              </w:rPr>
            </w:pPr>
            <w:r>
              <w:rPr>
                <w:rFonts w:ascii="Arial" w:hAnsi="Arial" w:cs="Arial"/>
                <w:b/>
                <w:color w:val="000000"/>
                <w:sz w:val="18"/>
                <w:szCs w:val="18"/>
              </w:rPr>
              <w:t>Critère un et deux non réalisés sans aide</w:t>
            </w:r>
          </w:p>
        </w:tc>
      </w:tr>
    </w:tbl>
    <w:p w14:paraId="4A821252" w14:textId="77777777" w:rsidR="001F1C7F" w:rsidRDefault="001F1C7F" w:rsidP="002E03A3">
      <w:pPr>
        <w:rPr>
          <w:rFonts w:ascii="Arial" w:hAnsi="Arial" w:cs="Arial"/>
          <w:b/>
          <w:bCs/>
          <w:u w:val="single"/>
        </w:rPr>
      </w:pPr>
    </w:p>
    <w:tbl>
      <w:tblPr>
        <w:tblStyle w:val="Grilledutableau"/>
        <w:tblW w:w="9067" w:type="dxa"/>
        <w:tblLook w:val="04A0" w:firstRow="1" w:lastRow="0" w:firstColumn="1" w:lastColumn="0" w:noHBand="0" w:noVBand="1"/>
      </w:tblPr>
      <w:tblGrid>
        <w:gridCol w:w="3324"/>
        <w:gridCol w:w="2908"/>
        <w:gridCol w:w="2835"/>
      </w:tblGrid>
      <w:tr w:rsidR="0028659C" w:rsidRPr="000541EC" w14:paraId="2341D268" w14:textId="77777777" w:rsidTr="00994E3A">
        <w:tc>
          <w:tcPr>
            <w:tcW w:w="9067" w:type="dxa"/>
            <w:gridSpan w:val="3"/>
            <w:shd w:val="clear" w:color="auto" w:fill="000000" w:themeFill="text1"/>
            <w:vAlign w:val="center"/>
          </w:tcPr>
          <w:p w14:paraId="7B05A96E" w14:textId="70F5652C" w:rsidR="0028659C" w:rsidRPr="000541EC" w:rsidRDefault="0028659C" w:rsidP="00FA151E">
            <w:pPr>
              <w:spacing w:after="60"/>
              <w:jc w:val="center"/>
              <w:rPr>
                <w:b/>
              </w:rPr>
            </w:pPr>
            <w:r w:rsidRPr="000541EC">
              <w:rPr>
                <w:b/>
              </w:rPr>
              <w:t xml:space="preserve">Indicateurs de réussite </w:t>
            </w:r>
            <w:r>
              <w:rPr>
                <w:b/>
              </w:rPr>
              <w:t>de l’exploitation des résultats</w:t>
            </w:r>
            <w:r w:rsidR="00FA151E">
              <w:rPr>
                <w:b/>
              </w:rPr>
              <w:t xml:space="preserve"> pour </w:t>
            </w:r>
            <w:r w:rsidR="0025292D">
              <w:rPr>
                <w:b/>
              </w:rPr>
              <w:t>l’argumentation</w:t>
            </w:r>
          </w:p>
        </w:tc>
      </w:tr>
      <w:tr w:rsidR="00994E3A" w14:paraId="70DACCBB" w14:textId="77777777" w:rsidTr="00994E3A">
        <w:trPr>
          <w:trHeight w:val="700"/>
        </w:trPr>
        <w:tc>
          <w:tcPr>
            <w:tcW w:w="3324" w:type="dxa"/>
            <w:vMerge w:val="restart"/>
            <w:vAlign w:val="center"/>
          </w:tcPr>
          <w:p w14:paraId="2F31938F" w14:textId="77777777" w:rsidR="00994E3A" w:rsidRPr="00B107C2" w:rsidRDefault="00994E3A" w:rsidP="00994E3A">
            <w:pPr>
              <w:pStyle w:val="Paragraphedeliste"/>
              <w:numPr>
                <w:ilvl w:val="0"/>
                <w:numId w:val="4"/>
              </w:numPr>
              <w:spacing w:before="0"/>
              <w:ind w:left="426"/>
              <w:jc w:val="left"/>
              <w:rPr>
                <w:sz w:val="22"/>
                <w:szCs w:val="22"/>
              </w:rPr>
            </w:pPr>
            <w:r w:rsidRPr="00B107C2">
              <w:rPr>
                <w:sz w:val="22"/>
                <w:szCs w:val="22"/>
              </w:rPr>
              <w:t xml:space="preserve">J’ai </w:t>
            </w:r>
            <w:r>
              <w:rPr>
                <w:sz w:val="22"/>
                <w:szCs w:val="22"/>
              </w:rPr>
              <w:t xml:space="preserve">utilisé </w:t>
            </w:r>
            <w:r w:rsidRPr="00CF476C">
              <w:rPr>
                <w:sz w:val="22"/>
                <w:szCs w:val="22"/>
              </w:rPr>
              <w:t>l'ensemble des résultats</w:t>
            </w:r>
            <w:r>
              <w:rPr>
                <w:sz w:val="22"/>
                <w:szCs w:val="22"/>
              </w:rPr>
              <w:t xml:space="preserve"> des expériences ou des infos des documents</w:t>
            </w:r>
            <w:r w:rsidRPr="00CF476C">
              <w:rPr>
                <w:sz w:val="22"/>
                <w:szCs w:val="22"/>
              </w:rPr>
              <w:t xml:space="preserve"> = je vois</w:t>
            </w:r>
            <w:r>
              <w:rPr>
                <w:sz w:val="22"/>
                <w:szCs w:val="22"/>
              </w:rPr>
              <w:t>…</w:t>
            </w:r>
          </w:p>
          <w:p w14:paraId="1BF69C22" w14:textId="77777777" w:rsidR="00994E3A" w:rsidRPr="00B107C2" w:rsidRDefault="00994E3A" w:rsidP="00994E3A">
            <w:pPr>
              <w:pStyle w:val="Paragraphedeliste"/>
              <w:numPr>
                <w:ilvl w:val="0"/>
                <w:numId w:val="4"/>
              </w:numPr>
              <w:spacing w:before="0"/>
              <w:ind w:left="426"/>
              <w:jc w:val="left"/>
              <w:rPr>
                <w:sz w:val="22"/>
                <w:szCs w:val="22"/>
              </w:rPr>
            </w:pPr>
            <w:r w:rsidRPr="009642CF">
              <w:rPr>
                <w:sz w:val="22"/>
                <w:szCs w:val="22"/>
              </w:rPr>
              <w:t xml:space="preserve">J’ai </w:t>
            </w:r>
            <w:r>
              <w:rPr>
                <w:sz w:val="22"/>
                <w:szCs w:val="22"/>
              </w:rPr>
              <w:t>utilisé les informations utiles données par la problématique = je sais…</w:t>
            </w:r>
          </w:p>
          <w:p w14:paraId="5ED08D41" w14:textId="77777777" w:rsidR="00994E3A" w:rsidRPr="00CF476C" w:rsidRDefault="00994E3A" w:rsidP="00994E3A">
            <w:pPr>
              <w:pStyle w:val="Paragraphedeliste"/>
              <w:numPr>
                <w:ilvl w:val="0"/>
                <w:numId w:val="4"/>
              </w:numPr>
              <w:spacing w:before="0"/>
              <w:ind w:left="426"/>
              <w:jc w:val="left"/>
              <w:rPr>
                <w:sz w:val="22"/>
                <w:szCs w:val="22"/>
              </w:rPr>
            </w:pPr>
            <w:r>
              <w:rPr>
                <w:sz w:val="22"/>
                <w:szCs w:val="22"/>
              </w:rPr>
              <w:t xml:space="preserve">J’ai </w:t>
            </w:r>
            <w:r w:rsidRPr="00CF476C">
              <w:rPr>
                <w:sz w:val="22"/>
                <w:szCs w:val="22"/>
              </w:rPr>
              <w:t>constru</w:t>
            </w:r>
            <w:r>
              <w:rPr>
                <w:sz w:val="22"/>
                <w:szCs w:val="22"/>
              </w:rPr>
              <w:t>i</w:t>
            </w:r>
            <w:r w:rsidRPr="00CF476C">
              <w:rPr>
                <w:sz w:val="22"/>
                <w:szCs w:val="22"/>
              </w:rPr>
              <w:t>t une réponse explicative et cohérente intégrant les résultats = je conclus</w:t>
            </w:r>
            <w:r>
              <w:rPr>
                <w:sz w:val="22"/>
                <w:szCs w:val="22"/>
              </w:rPr>
              <w:t>…</w:t>
            </w:r>
          </w:p>
        </w:tc>
        <w:tc>
          <w:tcPr>
            <w:tcW w:w="2908" w:type="dxa"/>
            <w:vAlign w:val="center"/>
          </w:tcPr>
          <w:p w14:paraId="01C7ECB4" w14:textId="77777777" w:rsidR="00994E3A" w:rsidRDefault="00994E3A" w:rsidP="00994E3A">
            <w:pPr>
              <w:jc w:val="center"/>
              <w:rPr>
                <w:b/>
              </w:rPr>
            </w:pPr>
            <w:r w:rsidRPr="00311B10">
              <w:rPr>
                <w:b/>
                <w:sz w:val="22"/>
                <w:szCs w:val="22"/>
                <w:lang w:eastAsia="fr-FR"/>
              </w:rPr>
              <w:t>Très bonne maitrise</w:t>
            </w:r>
          </w:p>
        </w:tc>
        <w:tc>
          <w:tcPr>
            <w:tcW w:w="2835" w:type="dxa"/>
            <w:vAlign w:val="center"/>
          </w:tcPr>
          <w:p w14:paraId="6DD0730E" w14:textId="77777777" w:rsidR="00994E3A" w:rsidRDefault="00994E3A" w:rsidP="00994E3A">
            <w:pPr>
              <w:jc w:val="center"/>
            </w:pPr>
            <w:r>
              <w:rPr>
                <w:rFonts w:ascii="Arial" w:hAnsi="Arial" w:cs="Arial"/>
                <w:b/>
                <w:color w:val="000000"/>
                <w:sz w:val="18"/>
                <w:szCs w:val="18"/>
              </w:rPr>
              <w:t>Trois critères sur 3</w:t>
            </w:r>
          </w:p>
        </w:tc>
      </w:tr>
      <w:tr w:rsidR="00994E3A" w14:paraId="159E8626" w14:textId="77777777" w:rsidTr="00994E3A">
        <w:trPr>
          <w:trHeight w:val="700"/>
        </w:trPr>
        <w:tc>
          <w:tcPr>
            <w:tcW w:w="3324" w:type="dxa"/>
            <w:vMerge/>
          </w:tcPr>
          <w:p w14:paraId="14ED2164" w14:textId="77777777" w:rsidR="00994E3A" w:rsidRDefault="00994E3A" w:rsidP="00994E3A">
            <w:pPr>
              <w:rPr>
                <w:b/>
                <w:sz w:val="22"/>
                <w:szCs w:val="22"/>
              </w:rPr>
            </w:pPr>
          </w:p>
        </w:tc>
        <w:tc>
          <w:tcPr>
            <w:tcW w:w="2908" w:type="dxa"/>
            <w:vAlign w:val="center"/>
          </w:tcPr>
          <w:p w14:paraId="6826ABC1" w14:textId="77777777" w:rsidR="00994E3A" w:rsidRPr="00311B10" w:rsidRDefault="00994E3A" w:rsidP="00994E3A">
            <w:pPr>
              <w:ind w:left="68"/>
              <w:jc w:val="center"/>
              <w:rPr>
                <w:sz w:val="22"/>
                <w:szCs w:val="22"/>
                <w:u w:val="single"/>
              </w:rPr>
            </w:pPr>
            <w:r w:rsidRPr="00311B10">
              <w:rPr>
                <w:b/>
                <w:sz w:val="22"/>
                <w:szCs w:val="22"/>
                <w:lang w:eastAsia="fr-FR"/>
              </w:rPr>
              <w:t>Assez bonne maitrise</w:t>
            </w:r>
          </w:p>
        </w:tc>
        <w:tc>
          <w:tcPr>
            <w:tcW w:w="2835" w:type="dxa"/>
            <w:vAlign w:val="center"/>
          </w:tcPr>
          <w:p w14:paraId="2E97EE52" w14:textId="77777777" w:rsidR="00994E3A" w:rsidRPr="002E0C52" w:rsidRDefault="00994E3A" w:rsidP="00994E3A">
            <w:pPr>
              <w:ind w:left="68"/>
              <w:jc w:val="center"/>
              <w:rPr>
                <w:u w:val="single"/>
              </w:rPr>
            </w:pPr>
            <w:r>
              <w:rPr>
                <w:rFonts w:ascii="Arial" w:hAnsi="Arial" w:cs="Arial"/>
                <w:b/>
                <w:color w:val="000000"/>
                <w:sz w:val="18"/>
                <w:szCs w:val="18"/>
              </w:rPr>
              <w:t>Deux critères sur 3</w:t>
            </w:r>
          </w:p>
        </w:tc>
      </w:tr>
      <w:tr w:rsidR="00994E3A" w14:paraId="77E7A611" w14:textId="77777777" w:rsidTr="00994E3A">
        <w:trPr>
          <w:trHeight w:val="700"/>
        </w:trPr>
        <w:tc>
          <w:tcPr>
            <w:tcW w:w="3324" w:type="dxa"/>
            <w:vMerge/>
          </w:tcPr>
          <w:p w14:paraId="7D8D28C8" w14:textId="77777777" w:rsidR="00994E3A" w:rsidRDefault="00994E3A" w:rsidP="00994E3A">
            <w:pPr>
              <w:rPr>
                <w:b/>
                <w:sz w:val="22"/>
                <w:szCs w:val="22"/>
              </w:rPr>
            </w:pPr>
          </w:p>
        </w:tc>
        <w:tc>
          <w:tcPr>
            <w:tcW w:w="2908" w:type="dxa"/>
            <w:vAlign w:val="center"/>
          </w:tcPr>
          <w:p w14:paraId="2B627DB7" w14:textId="77777777" w:rsidR="00994E3A" w:rsidRPr="00311B10" w:rsidRDefault="00994E3A" w:rsidP="00994E3A">
            <w:pPr>
              <w:jc w:val="center"/>
              <w:rPr>
                <w:b/>
                <w:sz w:val="22"/>
                <w:szCs w:val="22"/>
              </w:rPr>
            </w:pPr>
            <w:r w:rsidRPr="00311B10">
              <w:rPr>
                <w:b/>
                <w:sz w:val="22"/>
                <w:szCs w:val="22"/>
                <w:lang w:eastAsia="fr-FR"/>
              </w:rPr>
              <w:t>Maitrise fragile</w:t>
            </w:r>
          </w:p>
        </w:tc>
        <w:tc>
          <w:tcPr>
            <w:tcW w:w="2835" w:type="dxa"/>
            <w:vAlign w:val="center"/>
          </w:tcPr>
          <w:p w14:paraId="7C7D8F19" w14:textId="77777777" w:rsidR="00994E3A" w:rsidRDefault="00994E3A" w:rsidP="00994E3A">
            <w:pPr>
              <w:jc w:val="center"/>
              <w:rPr>
                <w:b/>
                <w:sz w:val="22"/>
                <w:szCs w:val="22"/>
              </w:rPr>
            </w:pPr>
            <w:r>
              <w:rPr>
                <w:rFonts w:ascii="Arial" w:hAnsi="Arial" w:cs="Arial"/>
                <w:b/>
                <w:color w:val="000000"/>
                <w:sz w:val="18"/>
                <w:szCs w:val="18"/>
              </w:rPr>
              <w:t>Un critère sur 3</w:t>
            </w:r>
          </w:p>
        </w:tc>
      </w:tr>
      <w:tr w:rsidR="00994E3A" w14:paraId="38B5840A" w14:textId="77777777" w:rsidTr="00994E3A">
        <w:trPr>
          <w:trHeight w:val="700"/>
        </w:trPr>
        <w:tc>
          <w:tcPr>
            <w:tcW w:w="3324" w:type="dxa"/>
            <w:vMerge/>
          </w:tcPr>
          <w:p w14:paraId="0CDAE146" w14:textId="77777777" w:rsidR="00994E3A" w:rsidRDefault="00994E3A" w:rsidP="00994E3A">
            <w:pPr>
              <w:rPr>
                <w:b/>
                <w:sz w:val="22"/>
                <w:szCs w:val="22"/>
              </w:rPr>
            </w:pPr>
          </w:p>
        </w:tc>
        <w:tc>
          <w:tcPr>
            <w:tcW w:w="2908" w:type="dxa"/>
            <w:vAlign w:val="center"/>
          </w:tcPr>
          <w:p w14:paraId="44010116" w14:textId="77777777" w:rsidR="00994E3A" w:rsidRPr="00311B10" w:rsidRDefault="00994E3A" w:rsidP="00994E3A">
            <w:pPr>
              <w:jc w:val="center"/>
              <w:rPr>
                <w:b/>
                <w:sz w:val="22"/>
                <w:szCs w:val="22"/>
              </w:rPr>
            </w:pPr>
            <w:r w:rsidRPr="00311B10">
              <w:rPr>
                <w:b/>
                <w:sz w:val="22"/>
                <w:szCs w:val="22"/>
                <w:lang w:eastAsia="fr-FR"/>
              </w:rPr>
              <w:t>Maitrise insuffisante</w:t>
            </w:r>
          </w:p>
        </w:tc>
        <w:tc>
          <w:tcPr>
            <w:tcW w:w="2835" w:type="dxa"/>
            <w:vAlign w:val="center"/>
          </w:tcPr>
          <w:p w14:paraId="75938DD8" w14:textId="77777777" w:rsidR="00994E3A" w:rsidRDefault="00994E3A" w:rsidP="00994E3A">
            <w:pPr>
              <w:jc w:val="center"/>
              <w:rPr>
                <w:b/>
                <w:sz w:val="22"/>
                <w:szCs w:val="22"/>
              </w:rPr>
            </w:pPr>
            <w:r>
              <w:rPr>
                <w:rFonts w:ascii="Arial" w:hAnsi="Arial" w:cs="Arial"/>
                <w:b/>
                <w:color w:val="000000"/>
                <w:sz w:val="18"/>
                <w:szCs w:val="18"/>
              </w:rPr>
              <w:t>Aucun critère</w:t>
            </w:r>
          </w:p>
        </w:tc>
      </w:tr>
    </w:tbl>
    <w:p w14:paraId="2697551E" w14:textId="77777777" w:rsidR="00994E3A" w:rsidRDefault="00994E3A" w:rsidP="002E03A3">
      <w:pPr>
        <w:rPr>
          <w:rFonts w:ascii="Arial" w:hAnsi="Arial" w:cs="Arial"/>
          <w:b/>
          <w:bCs/>
          <w:u w:val="single"/>
        </w:rPr>
      </w:pPr>
    </w:p>
    <w:sectPr w:rsidR="00994E3A" w:rsidSect="001F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04B7C"/>
    <w:multiLevelType w:val="hybridMultilevel"/>
    <w:tmpl w:val="33442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744C4"/>
    <w:multiLevelType w:val="hybridMultilevel"/>
    <w:tmpl w:val="B9E04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B29BC"/>
    <w:multiLevelType w:val="hybridMultilevel"/>
    <w:tmpl w:val="FC282758"/>
    <w:lvl w:ilvl="0" w:tplc="800AA5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87E0E"/>
    <w:multiLevelType w:val="hybridMultilevel"/>
    <w:tmpl w:val="5E429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A3"/>
    <w:rsid w:val="00074C23"/>
    <w:rsid w:val="0010623F"/>
    <w:rsid w:val="0012086B"/>
    <w:rsid w:val="001E72B8"/>
    <w:rsid w:val="001F1C7F"/>
    <w:rsid w:val="0025292D"/>
    <w:rsid w:val="00276103"/>
    <w:rsid w:val="0028659C"/>
    <w:rsid w:val="002E03A3"/>
    <w:rsid w:val="003602AB"/>
    <w:rsid w:val="00440C3A"/>
    <w:rsid w:val="005219CE"/>
    <w:rsid w:val="005A090B"/>
    <w:rsid w:val="005A20DD"/>
    <w:rsid w:val="005D001E"/>
    <w:rsid w:val="00681949"/>
    <w:rsid w:val="00722B0C"/>
    <w:rsid w:val="00727618"/>
    <w:rsid w:val="007F7F59"/>
    <w:rsid w:val="008B256A"/>
    <w:rsid w:val="008D7623"/>
    <w:rsid w:val="00994E3A"/>
    <w:rsid w:val="00A470F7"/>
    <w:rsid w:val="00AD6A75"/>
    <w:rsid w:val="00B954CD"/>
    <w:rsid w:val="00BF0964"/>
    <w:rsid w:val="00C013F7"/>
    <w:rsid w:val="00CA6FCC"/>
    <w:rsid w:val="00D015EC"/>
    <w:rsid w:val="00D14B39"/>
    <w:rsid w:val="00D21702"/>
    <w:rsid w:val="00D63545"/>
    <w:rsid w:val="00D87321"/>
    <w:rsid w:val="00DA4663"/>
    <w:rsid w:val="00E65715"/>
    <w:rsid w:val="00F14C79"/>
    <w:rsid w:val="00FA1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3D89"/>
  <w15:chartTrackingRefBased/>
  <w15:docId w15:val="{5474251A-0CF4-433A-B35D-8A076093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819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1949"/>
    <w:rPr>
      <w:rFonts w:ascii="Times New Roman" w:eastAsia="Times New Roman" w:hAnsi="Times New Roman" w:cs="Times New Roman"/>
      <w:b/>
      <w:bCs/>
      <w:sz w:val="36"/>
      <w:szCs w:val="36"/>
      <w:lang w:eastAsia="fr-FR"/>
    </w:rPr>
  </w:style>
  <w:style w:type="paragraph" w:styleId="Sansinterligne">
    <w:name w:val="No Spacing"/>
    <w:link w:val="SansinterligneCar"/>
    <w:uiPriority w:val="1"/>
    <w:qFormat/>
    <w:rsid w:val="00BF0964"/>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BF0964"/>
    <w:rPr>
      <w:rFonts w:ascii="Calibri" w:eastAsia="Calibri" w:hAnsi="Calibri" w:cs="Times New Roman"/>
    </w:rPr>
  </w:style>
  <w:style w:type="paragraph" w:customStyle="1" w:styleId="Default">
    <w:name w:val="Default"/>
    <w:rsid w:val="005A20DD"/>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3602AB"/>
    <w:rPr>
      <w:color w:val="0563C1" w:themeColor="hyperlink"/>
      <w:u w:val="single"/>
    </w:rPr>
  </w:style>
  <w:style w:type="character" w:styleId="Accentuation">
    <w:name w:val="Emphasis"/>
    <w:basedOn w:val="Policepardfaut"/>
    <w:uiPriority w:val="20"/>
    <w:qFormat/>
    <w:rsid w:val="003602AB"/>
    <w:rPr>
      <w:i/>
      <w:iCs/>
    </w:rPr>
  </w:style>
  <w:style w:type="paragraph" w:styleId="NormalWeb">
    <w:name w:val="Normal (Web)"/>
    <w:basedOn w:val="Normal"/>
    <w:uiPriority w:val="99"/>
    <w:unhideWhenUsed/>
    <w:rsid w:val="00360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s">
    <w:name w:val="credits"/>
    <w:basedOn w:val="Policepardfaut"/>
    <w:rsid w:val="003602AB"/>
  </w:style>
  <w:style w:type="table" w:styleId="Grilledutableau">
    <w:name w:val="Table Grid"/>
    <w:basedOn w:val="TableauNormal"/>
    <w:uiPriority w:val="39"/>
    <w:rsid w:val="003602A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7321"/>
    <w:pPr>
      <w:spacing w:before="240" w:after="0" w:line="240" w:lineRule="auto"/>
      <w:ind w:left="720"/>
      <w:contextualSpacing/>
      <w:jc w:val="both"/>
    </w:pPr>
    <w:rPr>
      <w:rFonts w:ascii="Times New Roman" w:eastAsia="Times New Roman" w:hAnsi="Times New Roman" w:cs="Times New Roman"/>
      <w:sz w:val="24"/>
      <w:lang w:eastAsia="fr-FR"/>
    </w:rPr>
  </w:style>
  <w:style w:type="character" w:styleId="Marquedecommentaire">
    <w:name w:val="annotation reference"/>
    <w:basedOn w:val="Policepardfaut"/>
    <w:uiPriority w:val="99"/>
    <w:semiHidden/>
    <w:unhideWhenUsed/>
    <w:rsid w:val="0010623F"/>
    <w:rPr>
      <w:sz w:val="16"/>
      <w:szCs w:val="16"/>
    </w:rPr>
  </w:style>
  <w:style w:type="paragraph" w:styleId="Commentaire">
    <w:name w:val="annotation text"/>
    <w:basedOn w:val="Normal"/>
    <w:link w:val="CommentaireCar"/>
    <w:uiPriority w:val="99"/>
    <w:semiHidden/>
    <w:unhideWhenUsed/>
    <w:rsid w:val="0010623F"/>
    <w:pPr>
      <w:spacing w:line="240" w:lineRule="auto"/>
    </w:pPr>
    <w:rPr>
      <w:sz w:val="20"/>
      <w:szCs w:val="20"/>
    </w:rPr>
  </w:style>
  <w:style w:type="character" w:customStyle="1" w:styleId="CommentaireCar">
    <w:name w:val="Commentaire Car"/>
    <w:basedOn w:val="Policepardfaut"/>
    <w:link w:val="Commentaire"/>
    <w:uiPriority w:val="99"/>
    <w:semiHidden/>
    <w:rsid w:val="0010623F"/>
    <w:rPr>
      <w:sz w:val="20"/>
      <w:szCs w:val="20"/>
    </w:rPr>
  </w:style>
  <w:style w:type="paragraph" w:styleId="Objetducommentaire">
    <w:name w:val="annotation subject"/>
    <w:basedOn w:val="Commentaire"/>
    <w:next w:val="Commentaire"/>
    <w:link w:val="ObjetducommentaireCar"/>
    <w:uiPriority w:val="99"/>
    <w:semiHidden/>
    <w:unhideWhenUsed/>
    <w:rsid w:val="0010623F"/>
    <w:rPr>
      <w:b/>
      <w:bCs/>
    </w:rPr>
  </w:style>
  <w:style w:type="character" w:customStyle="1" w:styleId="ObjetducommentaireCar">
    <w:name w:val="Objet du commentaire Car"/>
    <w:basedOn w:val="CommentaireCar"/>
    <w:link w:val="Objetducommentaire"/>
    <w:uiPriority w:val="99"/>
    <w:semiHidden/>
    <w:rsid w:val="0010623F"/>
    <w:rPr>
      <w:b/>
      <w:bCs/>
      <w:sz w:val="20"/>
      <w:szCs w:val="20"/>
    </w:rPr>
  </w:style>
  <w:style w:type="paragraph" w:styleId="Textedebulles">
    <w:name w:val="Balloon Text"/>
    <w:basedOn w:val="Normal"/>
    <w:link w:val="TextedebullesCar"/>
    <w:uiPriority w:val="99"/>
    <w:semiHidden/>
    <w:unhideWhenUsed/>
    <w:rsid w:val="00106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23F"/>
    <w:rPr>
      <w:rFonts w:ascii="Segoe UI" w:hAnsi="Segoe UI" w:cs="Segoe UI"/>
      <w:sz w:val="18"/>
      <w:szCs w:val="18"/>
    </w:rPr>
  </w:style>
  <w:style w:type="character" w:styleId="Lienhypertextesuivivisit">
    <w:name w:val="FollowedHyperlink"/>
    <w:basedOn w:val="Policepardfaut"/>
    <w:uiPriority w:val="99"/>
    <w:semiHidden/>
    <w:unhideWhenUsed/>
    <w:rsid w:val="008D7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7569">
      <w:bodyDiv w:val="1"/>
      <w:marLeft w:val="0"/>
      <w:marRight w:val="0"/>
      <w:marTop w:val="0"/>
      <w:marBottom w:val="0"/>
      <w:divBdr>
        <w:top w:val="none" w:sz="0" w:space="0" w:color="auto"/>
        <w:left w:val="none" w:sz="0" w:space="0" w:color="auto"/>
        <w:bottom w:val="none" w:sz="0" w:space="0" w:color="auto"/>
        <w:right w:val="none" w:sz="0" w:space="0" w:color="auto"/>
      </w:divBdr>
    </w:div>
    <w:div w:id="623775026">
      <w:bodyDiv w:val="1"/>
      <w:marLeft w:val="0"/>
      <w:marRight w:val="0"/>
      <w:marTop w:val="0"/>
      <w:marBottom w:val="0"/>
      <w:divBdr>
        <w:top w:val="none" w:sz="0" w:space="0" w:color="auto"/>
        <w:left w:val="none" w:sz="0" w:space="0" w:color="auto"/>
        <w:bottom w:val="none" w:sz="0" w:space="0" w:color="auto"/>
        <w:right w:val="none" w:sz="0" w:space="0" w:color="auto"/>
      </w:divBdr>
    </w:div>
    <w:div w:id="990331842">
      <w:bodyDiv w:val="1"/>
      <w:marLeft w:val="0"/>
      <w:marRight w:val="0"/>
      <w:marTop w:val="0"/>
      <w:marBottom w:val="0"/>
      <w:divBdr>
        <w:top w:val="none" w:sz="0" w:space="0" w:color="auto"/>
        <w:left w:val="none" w:sz="0" w:space="0" w:color="auto"/>
        <w:bottom w:val="none" w:sz="0" w:space="0" w:color="auto"/>
        <w:right w:val="none" w:sz="0" w:space="0" w:color="auto"/>
      </w:divBdr>
    </w:div>
    <w:div w:id="1403601306">
      <w:bodyDiv w:val="1"/>
      <w:marLeft w:val="0"/>
      <w:marRight w:val="0"/>
      <w:marTop w:val="0"/>
      <w:marBottom w:val="0"/>
      <w:divBdr>
        <w:top w:val="none" w:sz="0" w:space="0" w:color="auto"/>
        <w:left w:val="none" w:sz="0" w:space="0" w:color="auto"/>
        <w:bottom w:val="none" w:sz="0" w:space="0" w:color="auto"/>
        <w:right w:val="none" w:sz="0" w:space="0" w:color="auto"/>
      </w:divBdr>
    </w:div>
    <w:div w:id="16938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ademic.oup.com/beheco/article/17/5/709/206929" TargetMode="External"/><Relationship Id="rId18" Type="http://schemas.openxmlformats.org/officeDocument/2006/relationships/hyperlink" Target="https://academic.oup.com/beheco/article/22/4/846/3015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i-sites.si.edu/sites/forest_speaks/english/fauna/frogs/index.html" TargetMode="External"/><Relationship Id="rId12" Type="http://schemas.openxmlformats.org/officeDocument/2006/relationships/image" Target="media/image4.png"/><Relationship Id="rId17" Type="http://schemas.openxmlformats.org/officeDocument/2006/relationships/hyperlink" Target="http://stri-sites.si.edu/sites/forest_speaks/english/fauna/frogs/index.html" TargetMode="External"/><Relationship Id="rId2" Type="http://schemas.openxmlformats.org/officeDocument/2006/relationships/styles" Target="styles.xml"/><Relationship Id="rId16" Type="http://schemas.openxmlformats.org/officeDocument/2006/relationships/hyperlink" Target="http://www.stri.si.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searchgate.net/figure/Frog-biting-midges-attacking-a-calling-male-tungara-frog-Engorged-female-midges-are_fig1_261295104" TargetMode="External"/><Relationship Id="rId5" Type="http://schemas.openxmlformats.org/officeDocument/2006/relationships/hyperlink" Target="mailto:jean-philippe.perret@ac-lyon.fr" TargetMode="External"/><Relationship Id="rId15" Type="http://schemas.openxmlformats.org/officeDocument/2006/relationships/image" Target="media/image6.jpeg"/><Relationship Id="rId10" Type="http://schemas.openxmlformats.org/officeDocument/2006/relationships/hyperlink" Target="https://www.smithsonianmag.com/science-nature/frogs-mating-call-also-attracts-predators-180949463/"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1327</Words>
  <Characters>7300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claffay-delorme</dc:creator>
  <cp:keywords/>
  <dc:description/>
  <cp:lastModifiedBy>JP PERRET</cp:lastModifiedBy>
  <cp:revision>4</cp:revision>
  <dcterms:created xsi:type="dcterms:W3CDTF">2019-11-12T09:06:00Z</dcterms:created>
  <dcterms:modified xsi:type="dcterms:W3CDTF">2020-01-03T15:53:00Z</dcterms:modified>
</cp:coreProperties>
</file>